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8D" w:rsidRDefault="00304F0D">
      <w:pPr>
        <w:rPr>
          <w:rFonts w:ascii="Clarendon Condensed" w:hAnsi="Clarendon Condensed"/>
          <w:sz w:val="52"/>
          <w:szCs w:val="52"/>
        </w:rPr>
      </w:pPr>
      <w:bookmarkStart w:id="0" w:name="_GoBack"/>
      <w:bookmarkEnd w:id="0"/>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5F5B9985" wp14:editId="581D6492">
            <wp:extent cx="1836624" cy="634266"/>
            <wp:effectExtent l="0" t="0" r="0" b="0"/>
            <wp:docPr id="1" name="Picture 1" descr="C:\Users\Town\Desktop\Micanop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rsidR="00304F0D" w:rsidRPr="00D61A76" w:rsidRDefault="00304F0D" w:rsidP="00136B8D">
      <w:pPr>
        <w:jc w:val="center"/>
        <w:rPr>
          <w:rFonts w:ascii="Gill Sans MT" w:hAnsi="Gill Sans MT"/>
          <w:sz w:val="24"/>
          <w:szCs w:val="24"/>
        </w:rPr>
      </w:pPr>
      <w:r w:rsidRPr="00D61A76">
        <w:rPr>
          <w:rFonts w:ascii="Gill Sans MT" w:hAnsi="Gill Sans MT"/>
          <w:sz w:val="24"/>
          <w:szCs w:val="24"/>
        </w:rPr>
        <w:t>Town Commission</w:t>
      </w:r>
    </w:p>
    <w:p w:rsidR="00304F0D" w:rsidRPr="00D61A76" w:rsidRDefault="00304F0D" w:rsidP="00136B8D">
      <w:pPr>
        <w:jc w:val="center"/>
        <w:rPr>
          <w:rFonts w:ascii="Gill Sans MT" w:hAnsi="Gill Sans MT"/>
          <w:sz w:val="24"/>
          <w:szCs w:val="24"/>
        </w:rPr>
      </w:pPr>
      <w:r w:rsidRPr="00D61A76">
        <w:rPr>
          <w:rFonts w:ascii="Gill Sans MT" w:hAnsi="Gill Sans MT"/>
          <w:sz w:val="24"/>
          <w:szCs w:val="24"/>
        </w:rPr>
        <w:t>Minutes Regularly Scheduled Meeting</w:t>
      </w:r>
    </w:p>
    <w:p w:rsidR="00BF3F37" w:rsidRDefault="00304F0D" w:rsidP="00136B8D">
      <w:pPr>
        <w:pStyle w:val="ListParagraph"/>
        <w:pBdr>
          <w:bottom w:val="single" w:sz="12" w:space="0" w:color="auto"/>
        </w:pBdr>
        <w:ind w:left="0"/>
        <w:jc w:val="center"/>
        <w:rPr>
          <w:rFonts w:ascii="Gill Sans MT" w:hAnsi="Gill Sans MT"/>
          <w:sz w:val="24"/>
        </w:rPr>
      </w:pPr>
      <w:r w:rsidRPr="00D61A76">
        <w:rPr>
          <w:rFonts w:ascii="Gill Sans MT" w:hAnsi="Gill Sans MT"/>
          <w:sz w:val="24"/>
        </w:rPr>
        <w:t xml:space="preserve">Tuesday   </w:t>
      </w:r>
      <w:r w:rsidRPr="00D61A76">
        <w:rPr>
          <w:rFonts w:ascii="Gill Sans MT" w:hAnsi="Gill Sans MT"/>
          <w:sz w:val="24"/>
        </w:rPr>
        <w:sym w:font="Symbol" w:char="F0B7"/>
      </w:r>
      <w:r w:rsidRPr="00D61A76">
        <w:rPr>
          <w:rFonts w:ascii="Gill Sans MT" w:hAnsi="Gill Sans MT"/>
          <w:sz w:val="24"/>
        </w:rPr>
        <w:t xml:space="preserve">   </w:t>
      </w:r>
      <w:r w:rsidR="00C52E4C">
        <w:rPr>
          <w:rFonts w:ascii="Gill Sans MT" w:hAnsi="Gill Sans MT"/>
          <w:sz w:val="24"/>
        </w:rPr>
        <w:t>May 14</w:t>
      </w:r>
      <w:r w:rsidRPr="00D61A76">
        <w:rPr>
          <w:rFonts w:ascii="Gill Sans MT" w:hAnsi="Gill Sans MT"/>
          <w:sz w:val="24"/>
        </w:rPr>
        <w:t>, 201</w:t>
      </w:r>
      <w:r w:rsidR="009C7B23" w:rsidRPr="00D61A76">
        <w:rPr>
          <w:rFonts w:ascii="Gill Sans MT" w:hAnsi="Gill Sans MT"/>
          <w:sz w:val="24"/>
        </w:rPr>
        <w:t>9</w:t>
      </w:r>
      <w:r w:rsidRPr="00D61A76">
        <w:rPr>
          <w:rFonts w:ascii="Gill Sans MT" w:hAnsi="Gill Sans MT"/>
          <w:sz w:val="24"/>
        </w:rPr>
        <w:t xml:space="preserve">   </w:t>
      </w:r>
      <w:r w:rsidRPr="00D61A76">
        <w:rPr>
          <w:rFonts w:ascii="Gill Sans MT" w:hAnsi="Gill Sans MT"/>
          <w:sz w:val="24"/>
        </w:rPr>
        <w:sym w:font="Symbol" w:char="F0B7"/>
      </w:r>
      <w:r w:rsidR="00043EE3" w:rsidRPr="00D61A76">
        <w:rPr>
          <w:rFonts w:ascii="Gill Sans MT" w:hAnsi="Gill Sans MT"/>
          <w:sz w:val="24"/>
        </w:rPr>
        <w:t xml:space="preserve">   7:30pm</w:t>
      </w:r>
    </w:p>
    <w:p w:rsidR="00136B8D" w:rsidRDefault="00136B8D" w:rsidP="00136B8D">
      <w:pPr>
        <w:pStyle w:val="ListParagraph"/>
        <w:pBdr>
          <w:bottom w:val="single" w:sz="12" w:space="0" w:color="auto"/>
        </w:pBdr>
        <w:ind w:left="0"/>
        <w:jc w:val="center"/>
        <w:rPr>
          <w:rFonts w:ascii="Gill Sans MT" w:hAnsi="Gill Sans MT"/>
          <w:sz w:val="24"/>
        </w:rPr>
      </w:pPr>
    </w:p>
    <w:p w:rsidR="00136B8D" w:rsidRDefault="00136B8D" w:rsidP="00421103">
      <w:pPr>
        <w:rPr>
          <w:rFonts w:ascii="Gill Sans MT" w:hAnsi="Gill Sans MT"/>
        </w:rPr>
      </w:pPr>
    </w:p>
    <w:p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 7:30pm</w:t>
      </w:r>
    </w:p>
    <w:p w:rsidR="00231FCB" w:rsidRPr="00D61A76" w:rsidRDefault="00231FCB" w:rsidP="00421103">
      <w:pPr>
        <w:rPr>
          <w:rFonts w:ascii="Gill Sans MT" w:hAnsi="Gill Sans MT"/>
        </w:rPr>
      </w:pPr>
    </w:p>
    <w:p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rsidR="00231FCB" w:rsidRPr="00D61A76" w:rsidRDefault="00231FCB" w:rsidP="00421103">
      <w:pPr>
        <w:rPr>
          <w:rFonts w:ascii="Gill Sans MT" w:hAnsi="Gill Sans MT"/>
        </w:rPr>
      </w:pPr>
    </w:p>
    <w:p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t>Present</w:t>
      </w:r>
    </w:p>
    <w:p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p>
    <w:p w:rsidR="001F2C32" w:rsidRPr="00D61A76" w:rsidRDefault="001F2C32" w:rsidP="00231FCB">
      <w:pPr>
        <w:pStyle w:val="ListParagraph"/>
        <w:numPr>
          <w:ilvl w:val="0"/>
          <w:numId w:val="12"/>
        </w:numPr>
        <w:rPr>
          <w:rFonts w:ascii="Gill Sans MT" w:hAnsi="Gill Sans MT"/>
        </w:rPr>
      </w:pPr>
      <w:r>
        <w:rPr>
          <w:rFonts w:ascii="Gill Sans MT" w:hAnsi="Gill Sans MT"/>
        </w:rPr>
        <w:t>Ed Burnett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Present </w:t>
      </w:r>
    </w:p>
    <w:p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Present</w:t>
      </w:r>
    </w:p>
    <w:p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t>Present</w:t>
      </w:r>
    </w:p>
    <w:p w:rsidR="00231FCB" w:rsidRPr="00D61A76" w:rsidRDefault="00231FCB" w:rsidP="00231FCB">
      <w:pPr>
        <w:pStyle w:val="ListParagraph"/>
        <w:ind w:left="1444"/>
        <w:rPr>
          <w:rFonts w:ascii="Gill Sans MT" w:hAnsi="Gill Sans MT"/>
        </w:rPr>
      </w:pPr>
    </w:p>
    <w:p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Scott Walker, Town Attorney</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r>
      <w:r w:rsidR="003D279B" w:rsidRPr="00D61A76">
        <w:rPr>
          <w:rFonts w:ascii="Gill Sans MT" w:hAnsi="Gill Sans MT"/>
          <w:szCs w:val="20"/>
        </w:rPr>
        <w:t>Pres</w:t>
      </w:r>
      <w:r w:rsidRPr="00D61A76">
        <w:rPr>
          <w:rFonts w:ascii="Gill Sans MT" w:hAnsi="Gill Sans MT"/>
          <w:szCs w:val="20"/>
        </w:rPr>
        <w:t>ent</w:t>
      </w:r>
    </w:p>
    <w:p w:rsidR="00404281" w:rsidRPr="00D61A76" w:rsidRDefault="00404281" w:rsidP="00231FCB">
      <w:pPr>
        <w:pStyle w:val="ListParagraph"/>
        <w:numPr>
          <w:ilvl w:val="0"/>
          <w:numId w:val="12"/>
        </w:numPr>
        <w:rPr>
          <w:rFonts w:ascii="Gill Sans MT" w:hAnsi="Gill Sans MT"/>
          <w:szCs w:val="20"/>
        </w:rPr>
      </w:pPr>
      <w:r>
        <w:rPr>
          <w:rFonts w:ascii="Gill Sans MT" w:hAnsi="Gill Sans MT"/>
          <w:szCs w:val="20"/>
        </w:rPr>
        <w:t>Andrea True, Town Attorney</w:t>
      </w:r>
      <w:r>
        <w:rPr>
          <w:rFonts w:ascii="Gill Sans MT" w:hAnsi="Gill Sans MT"/>
          <w:szCs w:val="20"/>
        </w:rPr>
        <w:tab/>
      </w:r>
      <w:r>
        <w:rPr>
          <w:rFonts w:ascii="Gill Sans MT" w:hAnsi="Gill Sans MT"/>
          <w:szCs w:val="20"/>
        </w:rPr>
        <w:tab/>
      </w:r>
      <w:r>
        <w:rPr>
          <w:rFonts w:ascii="Gill Sans MT" w:hAnsi="Gill Sans MT"/>
          <w:szCs w:val="20"/>
        </w:rPr>
        <w:tab/>
        <w:t>Present</w:t>
      </w:r>
    </w:p>
    <w:p w:rsidR="001F1D56" w:rsidRPr="00D61A76" w:rsidRDefault="001F1D56" w:rsidP="00182BF2">
      <w:pPr>
        <w:ind w:left="720"/>
        <w:jc w:val="both"/>
        <w:rPr>
          <w:rFonts w:ascii="Gill Sans MT" w:hAnsi="Gill Sans MT"/>
        </w:rPr>
      </w:pPr>
      <w:r w:rsidRPr="00D61A76">
        <w:rPr>
          <w:rFonts w:ascii="Gill Sans MT" w:hAnsi="Gill Sans MT"/>
        </w:rPr>
        <w:tab/>
      </w:r>
    </w:p>
    <w:p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rsidR="00231FCB" w:rsidRPr="00D61A76" w:rsidRDefault="003D279B" w:rsidP="003D279B">
      <w:pPr>
        <w:jc w:val="both"/>
        <w:rPr>
          <w:rFonts w:ascii="Gill Sans MT" w:hAnsi="Gill Sans MT" w:cstheme="majorHAnsi"/>
        </w:rPr>
      </w:pPr>
      <w:r w:rsidRPr="00D61A76">
        <w:rPr>
          <w:rFonts w:ascii="Gill Sans MT" w:hAnsi="Gill Sans MT" w:cstheme="majorHAnsi"/>
        </w:rPr>
        <w:t xml:space="preserve">            </w:t>
      </w:r>
      <w:r w:rsidR="000517C6">
        <w:rPr>
          <w:rFonts w:ascii="Gill Sans MT" w:hAnsi="Gill Sans MT" w:cstheme="majorHAnsi"/>
        </w:rPr>
        <w:t xml:space="preserve"> </w:t>
      </w:r>
      <w:r w:rsidR="00231FCB" w:rsidRPr="00D61A76">
        <w:rPr>
          <w:rFonts w:ascii="Gill Sans MT" w:hAnsi="Gill Sans MT" w:cstheme="majorHAnsi"/>
        </w:rPr>
        <w:t>B)</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9276B4">
        <w:rPr>
          <w:rFonts w:ascii="Gill Sans MT" w:hAnsi="Gill Sans MT" w:cstheme="majorHAnsi"/>
        </w:rPr>
        <w:t xml:space="preserve">April 9, </w:t>
      </w:r>
      <w:r w:rsidR="00A42C4F" w:rsidRPr="00D61A76">
        <w:rPr>
          <w:rFonts w:ascii="Gill Sans MT" w:hAnsi="Gill Sans MT" w:cstheme="majorHAnsi"/>
        </w:rPr>
        <w:t>201</w:t>
      </w:r>
      <w:r w:rsidR="00870F61">
        <w:rPr>
          <w:rFonts w:ascii="Gill Sans MT" w:hAnsi="Gill Sans MT" w:cstheme="majorHAnsi"/>
        </w:rPr>
        <w:t>9</w:t>
      </w:r>
      <w:r w:rsidR="008E2060">
        <w:rPr>
          <w:rFonts w:ascii="Gill Sans MT" w:hAnsi="Gill Sans MT" w:cstheme="majorHAnsi"/>
        </w:rPr>
        <w:t xml:space="preserve"> and Special Meeting of </w:t>
      </w:r>
      <w:r w:rsidR="009276B4">
        <w:rPr>
          <w:rFonts w:ascii="Gill Sans MT" w:hAnsi="Gill Sans MT" w:cstheme="majorHAnsi"/>
        </w:rPr>
        <w:t xml:space="preserve">April </w:t>
      </w:r>
      <w:r w:rsidR="001F2C32">
        <w:rPr>
          <w:rFonts w:ascii="Gill Sans MT" w:hAnsi="Gill Sans MT" w:cstheme="majorHAnsi"/>
        </w:rPr>
        <w:t>2</w:t>
      </w:r>
      <w:r w:rsidR="009276B4">
        <w:rPr>
          <w:rFonts w:ascii="Gill Sans MT" w:hAnsi="Gill Sans MT" w:cstheme="majorHAnsi"/>
        </w:rPr>
        <w:t>3</w:t>
      </w:r>
      <w:r w:rsidR="008E2060">
        <w:rPr>
          <w:rFonts w:ascii="Gill Sans MT" w:hAnsi="Gill Sans MT" w:cstheme="majorHAnsi"/>
        </w:rPr>
        <w:t>, 2019</w:t>
      </w:r>
      <w:r w:rsidR="00486CF0" w:rsidRPr="00D61A76">
        <w:rPr>
          <w:rFonts w:ascii="Gill Sans MT" w:hAnsi="Gill Sans MT" w:cstheme="majorHAnsi"/>
        </w:rPr>
        <w:t xml:space="preserve"> </w:t>
      </w:r>
    </w:p>
    <w:p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rsidR="00505D2A" w:rsidRDefault="00505D2A" w:rsidP="00043EE3">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sidR="007B45EF">
        <w:rPr>
          <w:rFonts w:ascii="Gill Sans MT" w:hAnsi="Gill Sans MT" w:cstheme="majorHAnsi"/>
          <w:b/>
          <w:i/>
          <w:sz w:val="19"/>
          <w:szCs w:val="19"/>
        </w:rPr>
        <w:t>Parker/Burnett</w:t>
      </w:r>
      <w:r w:rsidRPr="003634AB">
        <w:rPr>
          <w:rFonts w:ascii="Gill Sans MT" w:hAnsi="Gill Sans MT" w:cstheme="majorHAnsi"/>
          <w:b/>
          <w:i/>
          <w:sz w:val="19"/>
          <w:szCs w:val="19"/>
        </w:rPr>
        <w:t xml:space="preserve">) to approve the </w:t>
      </w:r>
      <w:r w:rsidR="001F2C32">
        <w:rPr>
          <w:rFonts w:ascii="Gill Sans MT" w:hAnsi="Gill Sans MT" w:cstheme="majorHAnsi"/>
          <w:b/>
          <w:i/>
          <w:sz w:val="19"/>
          <w:szCs w:val="19"/>
        </w:rPr>
        <w:t>consent agenda; pass</w:t>
      </w:r>
      <w:r w:rsidRPr="003634AB">
        <w:rPr>
          <w:rFonts w:ascii="Gill Sans MT" w:hAnsi="Gill Sans MT" w:cstheme="majorHAnsi"/>
          <w:b/>
          <w:i/>
          <w:sz w:val="19"/>
          <w:szCs w:val="19"/>
        </w:rPr>
        <w:t xml:space="preserve">ed </w:t>
      </w:r>
      <w:r w:rsidR="007B45EF">
        <w:rPr>
          <w:rFonts w:ascii="Gill Sans MT" w:hAnsi="Gill Sans MT" w:cstheme="majorHAnsi"/>
          <w:b/>
          <w:i/>
          <w:sz w:val="19"/>
          <w:szCs w:val="19"/>
        </w:rPr>
        <w:t>5</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p w:rsidR="00505D2A" w:rsidRPr="00D61A76" w:rsidRDefault="00505D2A" w:rsidP="00043EE3">
      <w:pPr>
        <w:jc w:val="both"/>
        <w:rPr>
          <w:rFonts w:ascii="Gill Sans MT" w:hAnsi="Gill Sans MT" w:cstheme="majorHAnsi"/>
        </w:rPr>
      </w:pPr>
    </w:p>
    <w:p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t>Guests</w:t>
      </w:r>
    </w:p>
    <w:p w:rsidR="007B45EF" w:rsidRDefault="007B45EF" w:rsidP="00043EE3">
      <w:pPr>
        <w:jc w:val="both"/>
        <w:rPr>
          <w:rFonts w:ascii="Gill Sans MT" w:hAnsi="Gill Sans MT" w:cstheme="majorHAnsi"/>
        </w:rPr>
      </w:pPr>
      <w:r>
        <w:rPr>
          <w:rFonts w:ascii="Gill Sans MT" w:hAnsi="Gill Sans MT" w:cstheme="majorHAnsi"/>
        </w:rPr>
        <w:tab/>
        <w:t>A)</w:t>
      </w:r>
      <w:r>
        <w:rPr>
          <w:rFonts w:ascii="Gill Sans MT" w:hAnsi="Gill Sans MT" w:cstheme="majorHAnsi"/>
        </w:rPr>
        <w:tab/>
        <w:t>Paul Stresing Associates, Inc. Architect – Fire Department</w:t>
      </w:r>
    </w:p>
    <w:p w:rsidR="0041162A" w:rsidRDefault="006A6B7E" w:rsidP="0041162A">
      <w:pPr>
        <w:ind w:left="1440"/>
        <w:jc w:val="both"/>
        <w:rPr>
          <w:rFonts w:ascii="Gill Sans MT" w:hAnsi="Gill Sans MT" w:cstheme="majorHAnsi"/>
        </w:rPr>
      </w:pPr>
      <w:r>
        <w:rPr>
          <w:rFonts w:ascii="Gill Sans MT" w:hAnsi="Gill Sans MT" w:cstheme="majorHAnsi"/>
        </w:rPr>
        <w:t xml:space="preserve">Mayor Pro Tem Parker had met with Chief Modican and architect, Paul Stresing, to discuss renovations to the fire department building. </w:t>
      </w:r>
      <w:r w:rsidR="0041162A">
        <w:rPr>
          <w:rFonts w:ascii="Gill Sans MT" w:hAnsi="Gill Sans MT" w:cstheme="majorHAnsi"/>
        </w:rPr>
        <w:t>Attorney Walker introduced architect, Paul Stresing and indicated that he had been associated with Mr. Stresing for</w:t>
      </w:r>
      <w:r>
        <w:rPr>
          <w:rFonts w:ascii="Gill Sans MT" w:hAnsi="Gill Sans MT" w:cstheme="majorHAnsi"/>
        </w:rPr>
        <w:t xml:space="preserve"> about 20</w:t>
      </w:r>
      <w:r w:rsidR="0041162A">
        <w:rPr>
          <w:rFonts w:ascii="Gill Sans MT" w:hAnsi="Gill Sans MT" w:cstheme="majorHAnsi"/>
        </w:rPr>
        <w:t xml:space="preserve"> years. Mr. St</w:t>
      </w:r>
      <w:r w:rsidR="004A6A41">
        <w:rPr>
          <w:rFonts w:ascii="Gill Sans MT" w:hAnsi="Gill Sans MT" w:cstheme="majorHAnsi"/>
        </w:rPr>
        <w:t>r</w:t>
      </w:r>
      <w:r w:rsidR="0041162A">
        <w:rPr>
          <w:rFonts w:ascii="Gill Sans MT" w:hAnsi="Gill Sans MT" w:cstheme="majorHAnsi"/>
        </w:rPr>
        <w:t xml:space="preserve">esing, from the City of Alachua, </w:t>
      </w:r>
      <w:r>
        <w:rPr>
          <w:rFonts w:ascii="Gill Sans MT" w:hAnsi="Gill Sans MT" w:cstheme="majorHAnsi"/>
        </w:rPr>
        <w:t xml:space="preserve">had prepared </w:t>
      </w:r>
      <w:r w:rsidR="004A6A41">
        <w:rPr>
          <w:rFonts w:ascii="Gill Sans MT" w:hAnsi="Gill Sans MT" w:cstheme="majorHAnsi"/>
        </w:rPr>
        <w:t xml:space="preserve">a </w:t>
      </w:r>
      <w:r w:rsidR="00CE36DD">
        <w:rPr>
          <w:rFonts w:ascii="Gill Sans MT" w:hAnsi="Gill Sans MT" w:cstheme="majorHAnsi"/>
        </w:rPr>
        <w:t xml:space="preserve">financially-feasible </w:t>
      </w:r>
      <w:r>
        <w:rPr>
          <w:rFonts w:ascii="Gill Sans MT" w:hAnsi="Gill Sans MT" w:cstheme="majorHAnsi"/>
        </w:rPr>
        <w:t xml:space="preserve">basic </w:t>
      </w:r>
      <w:r w:rsidR="004A6A41">
        <w:rPr>
          <w:rFonts w:ascii="Gill Sans MT" w:hAnsi="Gill Sans MT" w:cstheme="majorHAnsi"/>
        </w:rPr>
        <w:t>floor plan</w:t>
      </w:r>
      <w:r w:rsidR="009510A4">
        <w:rPr>
          <w:rFonts w:ascii="Gill Sans MT" w:hAnsi="Gill Sans MT" w:cstheme="majorHAnsi"/>
        </w:rPr>
        <w:t xml:space="preserve"> with input from Chief Modican</w:t>
      </w:r>
      <w:r w:rsidR="004A6A41">
        <w:rPr>
          <w:rFonts w:ascii="Gill Sans MT" w:hAnsi="Gill Sans MT" w:cstheme="majorHAnsi"/>
        </w:rPr>
        <w:t xml:space="preserve"> for a renovated fire department building. Mr. Stresing has 30 years of fire department architectural experience with municipalities</w:t>
      </w:r>
      <w:r w:rsidR="00AD307A">
        <w:rPr>
          <w:rFonts w:ascii="Gill Sans MT" w:hAnsi="Gill Sans MT" w:cstheme="majorHAnsi"/>
        </w:rPr>
        <w:t xml:space="preserve"> and counties serving north Florida</w:t>
      </w:r>
      <w:r w:rsidR="004A6A41">
        <w:rPr>
          <w:rFonts w:ascii="Gill Sans MT" w:hAnsi="Gill Sans MT" w:cstheme="majorHAnsi"/>
        </w:rPr>
        <w:t>, including the Cit</w:t>
      </w:r>
      <w:r w:rsidR="00AD307A">
        <w:rPr>
          <w:rFonts w:ascii="Gill Sans MT" w:hAnsi="Gill Sans MT" w:cstheme="majorHAnsi"/>
        </w:rPr>
        <w:t>ies</w:t>
      </w:r>
      <w:r w:rsidR="004A6A41">
        <w:rPr>
          <w:rFonts w:ascii="Gill Sans MT" w:hAnsi="Gill Sans MT" w:cstheme="majorHAnsi"/>
        </w:rPr>
        <w:t xml:space="preserve"> of Newberry</w:t>
      </w:r>
      <w:r w:rsidR="00CE36DD">
        <w:rPr>
          <w:rFonts w:ascii="Gill Sans MT" w:hAnsi="Gill Sans MT" w:cstheme="majorHAnsi"/>
        </w:rPr>
        <w:t>, Alachua,</w:t>
      </w:r>
      <w:r w:rsidR="00AD307A">
        <w:rPr>
          <w:rFonts w:ascii="Gill Sans MT" w:hAnsi="Gill Sans MT" w:cstheme="majorHAnsi"/>
        </w:rPr>
        <w:t xml:space="preserve"> and High Springs</w:t>
      </w:r>
      <w:r w:rsidR="00CE36DD">
        <w:rPr>
          <w:rFonts w:ascii="Gill Sans MT" w:hAnsi="Gill Sans MT" w:cstheme="majorHAnsi"/>
        </w:rPr>
        <w:t>;</w:t>
      </w:r>
      <w:r w:rsidR="00AD307A">
        <w:rPr>
          <w:rFonts w:ascii="Gill Sans MT" w:hAnsi="Gill Sans MT" w:cstheme="majorHAnsi"/>
        </w:rPr>
        <w:t xml:space="preserve"> and Counties of</w:t>
      </w:r>
      <w:r w:rsidR="004A6A41">
        <w:rPr>
          <w:rFonts w:ascii="Gill Sans MT" w:hAnsi="Gill Sans MT" w:cstheme="majorHAnsi"/>
        </w:rPr>
        <w:t xml:space="preserve"> </w:t>
      </w:r>
      <w:r w:rsidR="00AD307A">
        <w:rPr>
          <w:rFonts w:ascii="Gill Sans MT" w:hAnsi="Gill Sans MT" w:cstheme="majorHAnsi"/>
        </w:rPr>
        <w:t xml:space="preserve">Pasco, Bradford, Alachua, and Marion. Mr. Stresing recommended that the Town </w:t>
      </w:r>
      <w:r w:rsidR="008E5FA7">
        <w:rPr>
          <w:rFonts w:ascii="Gill Sans MT" w:hAnsi="Gill Sans MT" w:cstheme="majorHAnsi"/>
        </w:rPr>
        <w:t>s</w:t>
      </w:r>
      <w:r w:rsidR="00AD307A">
        <w:rPr>
          <w:rFonts w:ascii="Gill Sans MT" w:hAnsi="Gill Sans MT" w:cstheme="majorHAnsi"/>
        </w:rPr>
        <w:t>elect an architect and prepare a</w:t>
      </w:r>
      <w:r w:rsidR="00CE36DD">
        <w:rPr>
          <w:rFonts w:ascii="Gill Sans MT" w:hAnsi="Gill Sans MT" w:cstheme="majorHAnsi"/>
        </w:rPr>
        <w:t xml:space="preserve"> renewable</w:t>
      </w:r>
      <w:r w:rsidR="00AD307A">
        <w:rPr>
          <w:rFonts w:ascii="Gill Sans MT" w:hAnsi="Gill Sans MT" w:cstheme="majorHAnsi"/>
        </w:rPr>
        <w:t xml:space="preserve"> annual service contract</w:t>
      </w:r>
      <w:r w:rsidR="00CE36DD">
        <w:rPr>
          <w:rFonts w:ascii="Gill Sans MT" w:hAnsi="Gill Sans MT" w:cstheme="majorHAnsi"/>
        </w:rPr>
        <w:t xml:space="preserve"> to avoid delays on upcoming projects</w:t>
      </w:r>
      <w:r w:rsidR="008E5FA7">
        <w:rPr>
          <w:rFonts w:ascii="Gill Sans MT" w:hAnsi="Gill Sans MT" w:cstheme="majorHAnsi"/>
        </w:rPr>
        <w:t xml:space="preserve"> or </w:t>
      </w:r>
      <w:r w:rsidR="00CE36DD">
        <w:rPr>
          <w:rFonts w:ascii="Gill Sans MT" w:hAnsi="Gill Sans MT" w:cstheme="majorHAnsi"/>
        </w:rPr>
        <w:t xml:space="preserve">piggyback on an existing municipal service contract. Mayor Aufmuth thought that the Commission should consider </w:t>
      </w:r>
      <w:r w:rsidR="008E5FA7">
        <w:rPr>
          <w:rFonts w:ascii="Gill Sans MT" w:hAnsi="Gill Sans MT" w:cstheme="majorHAnsi"/>
        </w:rPr>
        <w:t xml:space="preserve">adopting </w:t>
      </w:r>
      <w:r w:rsidR="00CE36DD">
        <w:rPr>
          <w:rFonts w:ascii="Gill Sans MT" w:hAnsi="Gill Sans MT" w:cstheme="majorHAnsi"/>
        </w:rPr>
        <w:t xml:space="preserve">an annual </w:t>
      </w:r>
      <w:r w:rsidR="008E5FA7">
        <w:rPr>
          <w:rFonts w:ascii="Gill Sans MT" w:hAnsi="Gill Sans MT" w:cstheme="majorHAnsi"/>
        </w:rPr>
        <w:t xml:space="preserve">architectural </w:t>
      </w:r>
      <w:r w:rsidR="00CE36DD">
        <w:rPr>
          <w:rFonts w:ascii="Gill Sans MT" w:hAnsi="Gill Sans MT" w:cstheme="majorHAnsi"/>
        </w:rPr>
        <w:t>service contract</w:t>
      </w:r>
      <w:r w:rsidR="008E5FA7">
        <w:rPr>
          <w:rFonts w:ascii="Gill Sans MT" w:hAnsi="Gill Sans MT" w:cstheme="majorHAnsi"/>
        </w:rPr>
        <w:t xml:space="preserve"> at an upcoming meeting</w:t>
      </w:r>
      <w:r w:rsidR="00CE36DD">
        <w:rPr>
          <w:rFonts w:ascii="Gill Sans MT" w:hAnsi="Gill Sans MT" w:cstheme="majorHAnsi"/>
        </w:rPr>
        <w:t>.</w:t>
      </w:r>
      <w:r w:rsidR="008E5FA7">
        <w:rPr>
          <w:rFonts w:ascii="Gill Sans MT" w:hAnsi="Gill Sans MT" w:cstheme="majorHAnsi"/>
        </w:rPr>
        <w:t xml:space="preserve"> Once </w:t>
      </w:r>
      <w:r w:rsidR="00B27DB7">
        <w:rPr>
          <w:rFonts w:ascii="Gill Sans MT" w:hAnsi="Gill Sans MT" w:cstheme="majorHAnsi"/>
        </w:rPr>
        <w:t xml:space="preserve">an </w:t>
      </w:r>
      <w:r w:rsidR="00B27DB7" w:rsidRPr="0003362A">
        <w:rPr>
          <w:rFonts w:ascii="Gill Sans MT" w:hAnsi="Gill Sans MT" w:cstheme="majorHAnsi"/>
          <w:i/>
        </w:rPr>
        <w:t>Opinion of Probable C</w:t>
      </w:r>
      <w:r w:rsidR="002A48FC" w:rsidRPr="0003362A">
        <w:rPr>
          <w:rFonts w:ascii="Gill Sans MT" w:hAnsi="Gill Sans MT" w:cstheme="majorHAnsi"/>
          <w:i/>
        </w:rPr>
        <w:t>osts</w:t>
      </w:r>
      <w:r w:rsidR="002A48FC">
        <w:rPr>
          <w:rFonts w:ascii="Gill Sans MT" w:hAnsi="Gill Sans MT" w:cstheme="majorHAnsi"/>
        </w:rPr>
        <w:t xml:space="preserve"> </w:t>
      </w:r>
      <w:r w:rsidR="00B27DB7">
        <w:rPr>
          <w:rFonts w:ascii="Gill Sans MT" w:hAnsi="Gill Sans MT" w:cstheme="majorHAnsi"/>
        </w:rPr>
        <w:t>is</w:t>
      </w:r>
      <w:r w:rsidR="008E5FA7">
        <w:rPr>
          <w:rFonts w:ascii="Gill Sans MT" w:hAnsi="Gill Sans MT" w:cstheme="majorHAnsi"/>
        </w:rPr>
        <w:t xml:space="preserve"> </w:t>
      </w:r>
      <w:r w:rsidR="002A48FC">
        <w:rPr>
          <w:rFonts w:ascii="Gill Sans MT" w:hAnsi="Gill Sans MT" w:cstheme="majorHAnsi"/>
        </w:rPr>
        <w:t>submitt</w:t>
      </w:r>
      <w:r w:rsidR="008E5FA7">
        <w:rPr>
          <w:rFonts w:ascii="Gill Sans MT" w:hAnsi="Gill Sans MT" w:cstheme="majorHAnsi"/>
        </w:rPr>
        <w:t xml:space="preserve">ed, Town Administrator Gonano will work with Mayor Aufmuth to set a meeting </w:t>
      </w:r>
      <w:r w:rsidR="002A48FC">
        <w:rPr>
          <w:rFonts w:ascii="Gill Sans MT" w:hAnsi="Gill Sans MT" w:cstheme="majorHAnsi"/>
        </w:rPr>
        <w:t>to continue the discussion</w:t>
      </w:r>
      <w:r w:rsidR="008E5FA7">
        <w:rPr>
          <w:rFonts w:ascii="Gill Sans MT" w:hAnsi="Gill Sans MT" w:cstheme="majorHAnsi"/>
        </w:rPr>
        <w:t>.</w:t>
      </w:r>
      <w:r w:rsidR="00AD307A">
        <w:rPr>
          <w:rFonts w:ascii="Gill Sans MT" w:hAnsi="Gill Sans MT" w:cstheme="majorHAnsi"/>
        </w:rPr>
        <w:t xml:space="preserve"> </w:t>
      </w:r>
    </w:p>
    <w:p w:rsidR="00505D2A" w:rsidRPr="00D61A76" w:rsidRDefault="00366A1B" w:rsidP="00043EE3">
      <w:pPr>
        <w:jc w:val="both"/>
        <w:rPr>
          <w:rFonts w:ascii="Gill Sans MT" w:hAnsi="Gill Sans MT" w:cstheme="majorHAnsi"/>
        </w:rPr>
      </w:pPr>
      <w:r w:rsidRPr="00D61A76">
        <w:rPr>
          <w:rFonts w:ascii="Gill Sans MT" w:hAnsi="Gill Sans MT" w:cstheme="majorHAnsi"/>
        </w:rPr>
        <w:tab/>
      </w:r>
      <w:r w:rsidR="007B45EF">
        <w:rPr>
          <w:rFonts w:ascii="Gill Sans MT" w:hAnsi="Gill Sans MT" w:cstheme="majorHAnsi"/>
        </w:rPr>
        <w:t>B</w:t>
      </w:r>
      <w:r w:rsidR="00505D2A" w:rsidRPr="00D61A76">
        <w:rPr>
          <w:rFonts w:ascii="Gill Sans MT" w:hAnsi="Gill Sans MT" w:cstheme="majorHAnsi"/>
        </w:rPr>
        <w:t>)</w:t>
      </w:r>
      <w:r w:rsidR="00505D2A" w:rsidRPr="00D61A76">
        <w:rPr>
          <w:rFonts w:ascii="Gill Sans MT" w:hAnsi="Gill Sans MT" w:cstheme="majorHAnsi"/>
        </w:rPr>
        <w:tab/>
      </w:r>
      <w:r w:rsidR="002456DB" w:rsidRPr="00D61A76">
        <w:rPr>
          <w:rFonts w:ascii="Gill Sans MT" w:hAnsi="Gill Sans MT" w:cstheme="majorHAnsi"/>
        </w:rPr>
        <w:t>Carolyn Wallace, Alachua County Library District, Micanopy Branch</w:t>
      </w:r>
    </w:p>
    <w:p w:rsidR="0092268E" w:rsidRPr="00D61A76" w:rsidRDefault="008A127D" w:rsidP="002862AB">
      <w:pPr>
        <w:ind w:left="1440"/>
        <w:jc w:val="both"/>
        <w:rPr>
          <w:rFonts w:ascii="Gill Sans MT" w:hAnsi="Gill Sans MT" w:cstheme="majorHAnsi"/>
        </w:rPr>
      </w:pPr>
      <w:r>
        <w:rPr>
          <w:rFonts w:ascii="Gill Sans MT" w:hAnsi="Gill Sans MT" w:cstheme="majorHAnsi"/>
        </w:rPr>
        <w:t>As of June 1</w:t>
      </w:r>
      <w:r w:rsidRPr="008A127D">
        <w:rPr>
          <w:rFonts w:ascii="Gill Sans MT" w:hAnsi="Gill Sans MT" w:cstheme="majorHAnsi"/>
          <w:vertAlign w:val="superscript"/>
        </w:rPr>
        <w:t>st</w:t>
      </w:r>
      <w:r>
        <w:rPr>
          <w:rFonts w:ascii="Gill Sans MT" w:hAnsi="Gill Sans MT" w:cstheme="majorHAnsi"/>
        </w:rPr>
        <w:t>, the library will be changing their days and hours of operation. Storytime will be moved to Saturdays, and the Summer Reading program will start June 1</w:t>
      </w:r>
      <w:r w:rsidRPr="008A127D">
        <w:rPr>
          <w:rFonts w:ascii="Gill Sans MT" w:hAnsi="Gill Sans MT" w:cstheme="majorHAnsi"/>
          <w:vertAlign w:val="superscript"/>
        </w:rPr>
        <w:t>st</w:t>
      </w:r>
      <w:r>
        <w:rPr>
          <w:rFonts w:ascii="Gill Sans MT" w:hAnsi="Gill Sans MT" w:cstheme="majorHAnsi"/>
        </w:rPr>
        <w:t xml:space="preserve">. Additionally, the library will offer the </w:t>
      </w:r>
      <w:r w:rsidR="007F60A3" w:rsidRPr="000919B6">
        <w:rPr>
          <w:rFonts w:ascii="Gill Sans MT" w:hAnsi="Gill Sans MT" w:cstheme="majorHAnsi"/>
          <w:i/>
        </w:rPr>
        <w:t>Lubee</w:t>
      </w:r>
      <w:r w:rsidRPr="000919B6">
        <w:rPr>
          <w:rFonts w:ascii="Gill Sans MT" w:hAnsi="Gill Sans MT" w:cstheme="majorHAnsi"/>
          <w:i/>
        </w:rPr>
        <w:t xml:space="preserve"> Bats</w:t>
      </w:r>
      <w:r>
        <w:rPr>
          <w:rFonts w:ascii="Gill Sans MT" w:hAnsi="Gill Sans MT" w:cstheme="majorHAnsi"/>
        </w:rPr>
        <w:t xml:space="preserve">, the </w:t>
      </w:r>
      <w:r w:rsidRPr="000919B6">
        <w:rPr>
          <w:rFonts w:ascii="Gill Sans MT" w:hAnsi="Gill Sans MT" w:cstheme="majorHAnsi"/>
          <w:i/>
        </w:rPr>
        <w:t>Tampa T</w:t>
      </w:r>
      <w:r w:rsidR="007F60A3" w:rsidRPr="000919B6">
        <w:rPr>
          <w:rFonts w:ascii="Gill Sans MT" w:hAnsi="Gill Sans MT" w:cstheme="majorHAnsi"/>
          <w:i/>
        </w:rPr>
        <w:t>aiko</w:t>
      </w:r>
      <w:r w:rsidR="00833995">
        <w:rPr>
          <w:rFonts w:ascii="Gill Sans MT" w:hAnsi="Gill Sans MT" w:cstheme="majorHAnsi"/>
        </w:rPr>
        <w:t xml:space="preserve">, </w:t>
      </w:r>
      <w:r w:rsidR="00833995" w:rsidRPr="000919B6">
        <w:rPr>
          <w:rFonts w:ascii="Gill Sans MT" w:hAnsi="Gill Sans MT" w:cstheme="majorHAnsi"/>
          <w:i/>
        </w:rPr>
        <w:t>DoDad</w:t>
      </w:r>
      <w:r w:rsidR="007F60A3" w:rsidRPr="000919B6">
        <w:rPr>
          <w:rFonts w:ascii="Gill Sans MT" w:hAnsi="Gill Sans MT" w:cstheme="majorHAnsi"/>
          <w:i/>
        </w:rPr>
        <w:t>’s</w:t>
      </w:r>
      <w:r w:rsidR="00833995" w:rsidRPr="000919B6">
        <w:rPr>
          <w:rFonts w:ascii="Gill Sans MT" w:hAnsi="Gill Sans MT" w:cstheme="majorHAnsi"/>
          <w:i/>
        </w:rPr>
        <w:t xml:space="preserve"> </w:t>
      </w:r>
      <w:r w:rsidR="007F60A3" w:rsidRPr="000919B6">
        <w:rPr>
          <w:rFonts w:ascii="Gill Sans MT" w:hAnsi="Gill Sans MT" w:cstheme="majorHAnsi"/>
          <w:i/>
        </w:rPr>
        <w:t>L</w:t>
      </w:r>
      <w:r w:rsidR="00833995" w:rsidRPr="000919B6">
        <w:rPr>
          <w:rFonts w:ascii="Gill Sans MT" w:hAnsi="Gill Sans MT" w:cstheme="majorHAnsi"/>
          <w:i/>
        </w:rPr>
        <w:t>ab</w:t>
      </w:r>
      <w:r w:rsidR="00833995">
        <w:rPr>
          <w:rFonts w:ascii="Gill Sans MT" w:hAnsi="Gill Sans MT" w:cstheme="majorHAnsi"/>
        </w:rPr>
        <w:t xml:space="preserve">, </w:t>
      </w:r>
      <w:r w:rsidR="00833995" w:rsidRPr="000919B6">
        <w:rPr>
          <w:rFonts w:ascii="Gill Sans MT" w:hAnsi="Gill Sans MT" w:cstheme="majorHAnsi"/>
          <w:i/>
        </w:rPr>
        <w:t xml:space="preserve">Coding with </w:t>
      </w:r>
      <w:r w:rsidR="007F60A3" w:rsidRPr="000919B6">
        <w:rPr>
          <w:rFonts w:ascii="Gill Sans MT" w:hAnsi="Gill Sans MT" w:cstheme="majorHAnsi"/>
          <w:i/>
        </w:rPr>
        <w:t>Blo</w:t>
      </w:r>
      <w:r w:rsidR="00833995" w:rsidRPr="000919B6">
        <w:rPr>
          <w:rFonts w:ascii="Gill Sans MT" w:hAnsi="Gill Sans MT" w:cstheme="majorHAnsi"/>
          <w:i/>
        </w:rPr>
        <w:t>xels</w:t>
      </w:r>
      <w:r w:rsidR="00833995">
        <w:rPr>
          <w:rFonts w:ascii="Gill Sans MT" w:hAnsi="Gill Sans MT" w:cstheme="majorHAnsi"/>
        </w:rPr>
        <w:t>, a 50</w:t>
      </w:r>
      <w:r w:rsidR="00833995" w:rsidRPr="00833995">
        <w:rPr>
          <w:rFonts w:ascii="Gill Sans MT" w:hAnsi="Gill Sans MT" w:cstheme="majorHAnsi"/>
          <w:vertAlign w:val="superscript"/>
        </w:rPr>
        <w:t>th</w:t>
      </w:r>
      <w:r w:rsidR="00833995">
        <w:rPr>
          <w:rFonts w:ascii="Gill Sans MT" w:hAnsi="Gill Sans MT" w:cstheme="majorHAnsi"/>
        </w:rPr>
        <w:t xml:space="preserve"> anniversary celebration for the moon landing, </w:t>
      </w:r>
      <w:r w:rsidR="00833995" w:rsidRPr="000919B6">
        <w:rPr>
          <w:rFonts w:ascii="Gill Sans MT" w:hAnsi="Gill Sans MT" w:cstheme="majorHAnsi"/>
          <w:i/>
        </w:rPr>
        <w:t>Wild Waters Animal Show</w:t>
      </w:r>
      <w:r w:rsidR="00833995">
        <w:rPr>
          <w:rFonts w:ascii="Gill Sans MT" w:hAnsi="Gill Sans MT" w:cstheme="majorHAnsi"/>
        </w:rPr>
        <w:t xml:space="preserve">, </w:t>
      </w:r>
      <w:r w:rsidR="007F60A3">
        <w:rPr>
          <w:rFonts w:ascii="Gill Sans MT" w:hAnsi="Gill Sans MT" w:cstheme="majorHAnsi"/>
        </w:rPr>
        <w:t>and the final presentation in the best-selling a</w:t>
      </w:r>
      <w:r w:rsidR="00833995">
        <w:rPr>
          <w:rFonts w:ascii="Gill Sans MT" w:hAnsi="Gill Sans MT" w:cstheme="majorHAnsi"/>
        </w:rPr>
        <w:t xml:space="preserve">uthor </w:t>
      </w:r>
      <w:r w:rsidR="007F60A3">
        <w:rPr>
          <w:rFonts w:ascii="Gill Sans MT" w:hAnsi="Gill Sans MT" w:cstheme="majorHAnsi"/>
        </w:rPr>
        <w:t>s</w:t>
      </w:r>
      <w:r w:rsidR="00833995">
        <w:rPr>
          <w:rFonts w:ascii="Gill Sans MT" w:hAnsi="Gill Sans MT" w:cstheme="majorHAnsi"/>
        </w:rPr>
        <w:t>eries featuring Melanie Benjamin</w:t>
      </w:r>
      <w:r w:rsidR="007F60A3">
        <w:rPr>
          <w:rFonts w:ascii="Gill Sans MT" w:hAnsi="Gill Sans MT" w:cstheme="majorHAnsi"/>
        </w:rPr>
        <w:t>.</w:t>
      </w:r>
      <w:r w:rsidR="002862AB" w:rsidRPr="00D61A76">
        <w:rPr>
          <w:rFonts w:ascii="Gill Sans MT" w:hAnsi="Gill Sans MT" w:cstheme="majorHAnsi"/>
        </w:rPr>
        <w:t xml:space="preserve"> </w:t>
      </w:r>
    </w:p>
    <w:p w:rsidR="003852AB" w:rsidRDefault="003852AB" w:rsidP="00344115">
      <w:pPr>
        <w:jc w:val="both"/>
        <w:rPr>
          <w:rFonts w:ascii="Gill Sans MT" w:hAnsi="Gill Sans MT" w:cstheme="majorHAnsi"/>
        </w:rPr>
      </w:pPr>
    </w:p>
    <w:p w:rsidR="005B2C06" w:rsidRDefault="003852AB"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t>Citizen’s Forum</w:t>
      </w:r>
    </w:p>
    <w:p w:rsidR="00E21609" w:rsidRDefault="00E21609" w:rsidP="005B2C06">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7F60A3">
        <w:rPr>
          <w:rFonts w:ascii="Gill Sans MT" w:hAnsi="Gill Sans MT" w:cstheme="majorHAnsi"/>
        </w:rPr>
        <w:t xml:space="preserve">Linda Van Leer </w:t>
      </w:r>
      <w:r w:rsidR="007F60A3">
        <w:rPr>
          <w:rFonts w:ascii="Gill Sans MT" w:hAnsi="Gill Sans MT" w:cstheme="majorHAnsi"/>
          <w:i/>
        </w:rPr>
        <w:t>(252 Smith)</w:t>
      </w:r>
      <w:r w:rsidR="007F60A3">
        <w:rPr>
          <w:rFonts w:ascii="Gill Sans MT" w:hAnsi="Gill Sans MT" w:cstheme="majorHAnsi"/>
        </w:rPr>
        <w:t xml:space="preserve"> asked about a recently noticed water report. </w:t>
      </w:r>
      <w:r w:rsidR="005B2C06">
        <w:rPr>
          <w:rFonts w:ascii="Gill Sans MT" w:hAnsi="Gill Sans MT" w:cstheme="majorHAnsi"/>
        </w:rPr>
        <w:t xml:space="preserve">Commissioner Burnett, a licensed water </w:t>
      </w:r>
      <w:r w:rsidR="005B2C06">
        <w:rPr>
          <w:rFonts w:ascii="Gill Sans MT" w:hAnsi="Gill Sans MT" w:cstheme="majorHAnsi"/>
        </w:rPr>
        <w:tab/>
        <w:t xml:space="preserve">operator, summarized that many Florida water systems are experiencing the same higher levels of Disinfection </w:t>
      </w:r>
      <w:r w:rsidR="005B2C06">
        <w:rPr>
          <w:rFonts w:ascii="Gill Sans MT" w:hAnsi="Gill Sans MT" w:cstheme="majorHAnsi"/>
        </w:rPr>
        <w:tab/>
        <w:t xml:space="preserve">Byproducts (DPBs) caused by chlorine interacting with organic material </w:t>
      </w:r>
      <w:r w:rsidR="0055541E">
        <w:rPr>
          <w:rFonts w:ascii="Gill Sans MT" w:hAnsi="Gill Sans MT" w:cstheme="majorHAnsi"/>
        </w:rPr>
        <w:t xml:space="preserve">(most likely coming from Paynes Prairie) </w:t>
      </w:r>
      <w:r w:rsidR="0055541E">
        <w:rPr>
          <w:rFonts w:ascii="Gill Sans MT" w:hAnsi="Gill Sans MT" w:cstheme="majorHAnsi"/>
        </w:rPr>
        <w:tab/>
      </w:r>
      <w:r w:rsidR="005B2C06">
        <w:rPr>
          <w:rFonts w:ascii="Gill Sans MT" w:hAnsi="Gill Sans MT" w:cstheme="majorHAnsi"/>
        </w:rPr>
        <w:t xml:space="preserve">present in the water </w:t>
      </w:r>
      <w:r w:rsidR="0055541E">
        <w:rPr>
          <w:rFonts w:ascii="Gill Sans MT" w:hAnsi="Gill Sans MT" w:cstheme="majorHAnsi"/>
        </w:rPr>
        <w:t>supplied</w:t>
      </w:r>
      <w:r w:rsidR="005B2C06">
        <w:rPr>
          <w:rFonts w:ascii="Gill Sans MT" w:hAnsi="Gill Sans MT" w:cstheme="majorHAnsi"/>
        </w:rPr>
        <w:t xml:space="preserve"> from the aquifer. Commissioner Burnett related that our </w:t>
      </w:r>
      <w:r w:rsidR="0055541E">
        <w:rPr>
          <w:rFonts w:ascii="Gill Sans MT" w:hAnsi="Gill Sans MT" w:cstheme="majorHAnsi"/>
        </w:rPr>
        <w:t xml:space="preserve">contaminant </w:t>
      </w:r>
      <w:r w:rsidR="005B2C06">
        <w:rPr>
          <w:rFonts w:ascii="Gill Sans MT" w:hAnsi="Gill Sans MT" w:cstheme="majorHAnsi"/>
        </w:rPr>
        <w:t xml:space="preserve">levels are </w:t>
      </w:r>
      <w:r w:rsidR="0055541E">
        <w:rPr>
          <w:rFonts w:ascii="Gill Sans MT" w:hAnsi="Gill Sans MT" w:cstheme="majorHAnsi"/>
        </w:rPr>
        <w:lastRenderedPageBreak/>
        <w:tab/>
      </w:r>
      <w:r w:rsidR="005B2C06">
        <w:rPr>
          <w:rFonts w:ascii="Gill Sans MT" w:hAnsi="Gill Sans MT" w:cstheme="majorHAnsi"/>
        </w:rPr>
        <w:t xml:space="preserve">barely over the allowed limit. The Town has </w:t>
      </w:r>
      <w:r w:rsidR="0055541E">
        <w:rPr>
          <w:rFonts w:ascii="Gill Sans MT" w:hAnsi="Gill Sans MT" w:cstheme="majorHAnsi"/>
        </w:rPr>
        <w:t xml:space="preserve">recently </w:t>
      </w:r>
      <w:r w:rsidR="005B2C06">
        <w:rPr>
          <w:rFonts w:ascii="Gill Sans MT" w:hAnsi="Gill Sans MT" w:cstheme="majorHAnsi"/>
        </w:rPr>
        <w:t xml:space="preserve">invested </w:t>
      </w:r>
      <w:r w:rsidR="0055541E">
        <w:rPr>
          <w:rFonts w:ascii="Gill Sans MT" w:hAnsi="Gill Sans MT" w:cstheme="majorHAnsi"/>
        </w:rPr>
        <w:t xml:space="preserve">a lot of time and money in the water plant, and </w:t>
      </w:r>
      <w:r w:rsidR="0055541E">
        <w:rPr>
          <w:rFonts w:ascii="Gill Sans MT" w:hAnsi="Gill Sans MT" w:cstheme="majorHAnsi"/>
        </w:rPr>
        <w:tab/>
        <w:t xml:space="preserve">these improvements, combined with anticipated CDBG grant funds, should make a difference. Commissioner </w:t>
      </w:r>
      <w:r w:rsidR="0055541E">
        <w:rPr>
          <w:rFonts w:ascii="Gill Sans MT" w:hAnsi="Gill Sans MT" w:cstheme="majorHAnsi"/>
        </w:rPr>
        <w:tab/>
        <w:t xml:space="preserve">Burnett expressed his view that, although the DPB level is higher than allowed, he believed that it was not </w:t>
      </w:r>
      <w:r w:rsidR="0055541E">
        <w:rPr>
          <w:rFonts w:ascii="Gill Sans MT" w:hAnsi="Gill Sans MT" w:cstheme="majorHAnsi"/>
        </w:rPr>
        <w:tab/>
        <w:t xml:space="preserve">harmful to drink. Town Administrator Gonano reminded everyone that there is a Department of Environmental </w:t>
      </w:r>
      <w:r w:rsidR="0055541E">
        <w:rPr>
          <w:rFonts w:ascii="Gill Sans MT" w:hAnsi="Gill Sans MT" w:cstheme="majorHAnsi"/>
        </w:rPr>
        <w:tab/>
        <w:t xml:space="preserve">Protection contact phone number on the notice, as well as a contact phone number for US Water, our water </w:t>
      </w:r>
      <w:r w:rsidR="0055541E">
        <w:rPr>
          <w:rFonts w:ascii="Gill Sans MT" w:hAnsi="Gill Sans MT" w:cstheme="majorHAnsi"/>
        </w:rPr>
        <w:tab/>
        <w:t xml:space="preserve">operator; she recommended that either one of those two organizations could answer all water-quality related </w:t>
      </w:r>
      <w:r w:rsidR="0055541E">
        <w:rPr>
          <w:rFonts w:ascii="Gill Sans MT" w:hAnsi="Gill Sans MT" w:cstheme="majorHAnsi"/>
        </w:rPr>
        <w:tab/>
        <w:t xml:space="preserve">questions. </w:t>
      </w:r>
    </w:p>
    <w:p w:rsidR="00401F95" w:rsidRDefault="0055541E" w:rsidP="00BC75E0">
      <w:pPr>
        <w:jc w:val="both"/>
        <w:rPr>
          <w:rFonts w:ascii="Gill Sans MT" w:hAnsi="Gill Sans MT" w:cstheme="majorHAnsi"/>
        </w:rPr>
      </w:pPr>
      <w:r>
        <w:rPr>
          <w:rFonts w:ascii="Gill Sans MT" w:hAnsi="Gill Sans MT" w:cstheme="majorHAnsi"/>
        </w:rPr>
        <w:tab/>
      </w:r>
      <w:r w:rsidR="00344115">
        <w:rPr>
          <w:rFonts w:ascii="Gill Sans MT" w:hAnsi="Gill Sans MT" w:cstheme="majorHAnsi"/>
        </w:rPr>
        <w:t>B)</w:t>
      </w:r>
      <w:r w:rsidR="00344115">
        <w:rPr>
          <w:rFonts w:ascii="Gill Sans MT" w:hAnsi="Gill Sans MT" w:cstheme="majorHAnsi"/>
        </w:rPr>
        <w:tab/>
      </w:r>
      <w:r w:rsidR="000919B6">
        <w:rPr>
          <w:rFonts w:ascii="Gill Sans MT" w:hAnsi="Gill Sans MT" w:cstheme="majorHAnsi"/>
        </w:rPr>
        <w:t xml:space="preserve">Steven Eisenman </w:t>
      </w:r>
      <w:r w:rsidR="00410F10">
        <w:rPr>
          <w:rFonts w:ascii="Gill Sans MT" w:hAnsi="Gill Sans MT" w:cstheme="majorHAnsi"/>
          <w:i/>
        </w:rPr>
        <w:t>(105 NE Bay Avenue)</w:t>
      </w:r>
      <w:r w:rsidR="0043335F">
        <w:rPr>
          <w:rFonts w:ascii="Gill Sans MT" w:hAnsi="Gill Sans MT" w:cstheme="majorHAnsi"/>
        </w:rPr>
        <w:t xml:space="preserve"> </w:t>
      </w:r>
      <w:r w:rsidR="0003362A">
        <w:rPr>
          <w:rFonts w:ascii="Gill Sans MT" w:hAnsi="Gill Sans MT" w:cstheme="majorHAnsi"/>
        </w:rPr>
        <w:t xml:space="preserve">who recently moved from Illinois </w:t>
      </w:r>
      <w:r w:rsidR="0043335F">
        <w:rPr>
          <w:rFonts w:ascii="Gill Sans MT" w:hAnsi="Gill Sans MT" w:cstheme="majorHAnsi"/>
        </w:rPr>
        <w:t xml:space="preserve">stated that he was having problems </w:t>
      </w:r>
      <w:r w:rsidR="0003362A">
        <w:rPr>
          <w:rFonts w:ascii="Gill Sans MT" w:hAnsi="Gill Sans MT" w:cstheme="majorHAnsi"/>
        </w:rPr>
        <w:tab/>
      </w:r>
      <w:r w:rsidR="0003362A">
        <w:rPr>
          <w:rFonts w:ascii="Gill Sans MT" w:hAnsi="Gill Sans MT" w:cstheme="majorHAnsi"/>
        </w:rPr>
        <w:tab/>
      </w:r>
      <w:r w:rsidR="0003362A">
        <w:rPr>
          <w:rFonts w:ascii="Gill Sans MT" w:hAnsi="Gill Sans MT" w:cstheme="majorHAnsi"/>
        </w:rPr>
        <w:tab/>
      </w:r>
      <w:r w:rsidR="0043335F">
        <w:rPr>
          <w:rFonts w:ascii="Gill Sans MT" w:hAnsi="Gill Sans MT" w:cstheme="majorHAnsi"/>
        </w:rPr>
        <w:t xml:space="preserve">obtaining internet service, </w:t>
      </w:r>
      <w:r w:rsidR="0003362A">
        <w:rPr>
          <w:rFonts w:ascii="Gill Sans MT" w:hAnsi="Gill Sans MT" w:cstheme="majorHAnsi"/>
        </w:rPr>
        <w:t xml:space="preserve">for </w:t>
      </w:r>
      <w:r w:rsidR="0043335F">
        <w:rPr>
          <w:rFonts w:ascii="Gill Sans MT" w:hAnsi="Gill Sans MT" w:cstheme="majorHAnsi"/>
        </w:rPr>
        <w:t xml:space="preserve">which </w:t>
      </w:r>
      <w:r w:rsidR="0003362A">
        <w:rPr>
          <w:rFonts w:ascii="Gill Sans MT" w:hAnsi="Gill Sans MT" w:cstheme="majorHAnsi"/>
        </w:rPr>
        <w:t xml:space="preserve">problem </w:t>
      </w:r>
      <w:r w:rsidR="0043335F">
        <w:rPr>
          <w:rFonts w:ascii="Gill Sans MT" w:hAnsi="Gill Sans MT" w:cstheme="majorHAnsi"/>
        </w:rPr>
        <w:t xml:space="preserve">the Deputy Town Clerk had already offered to help. Additionally, he </w:t>
      </w:r>
      <w:r w:rsidR="0003362A">
        <w:rPr>
          <w:rFonts w:ascii="Gill Sans MT" w:hAnsi="Gill Sans MT" w:cstheme="majorHAnsi"/>
        </w:rPr>
        <w:tab/>
      </w:r>
      <w:r w:rsidR="0003362A">
        <w:rPr>
          <w:rFonts w:ascii="Gill Sans MT" w:hAnsi="Gill Sans MT" w:cstheme="majorHAnsi"/>
        </w:rPr>
        <w:tab/>
      </w:r>
      <w:r w:rsidR="0003362A">
        <w:rPr>
          <w:rFonts w:ascii="Gill Sans MT" w:hAnsi="Gill Sans MT" w:cstheme="majorHAnsi"/>
        </w:rPr>
        <w:tab/>
      </w:r>
      <w:r w:rsidR="0043335F">
        <w:rPr>
          <w:rFonts w:ascii="Gill Sans MT" w:hAnsi="Gill Sans MT" w:cstheme="majorHAnsi"/>
        </w:rPr>
        <w:t xml:space="preserve">thought that the Town needed to </w:t>
      </w:r>
      <w:r w:rsidR="0003362A">
        <w:rPr>
          <w:rFonts w:ascii="Gill Sans MT" w:hAnsi="Gill Sans MT" w:cstheme="majorHAnsi"/>
        </w:rPr>
        <w:tab/>
      </w:r>
      <w:r w:rsidR="0043335F">
        <w:rPr>
          <w:rFonts w:ascii="Gill Sans MT" w:hAnsi="Gill Sans MT" w:cstheme="majorHAnsi"/>
        </w:rPr>
        <w:t>provide a public pool for residents.</w:t>
      </w:r>
    </w:p>
    <w:p w:rsidR="0043335F" w:rsidRDefault="0043335F" w:rsidP="00BC75E0">
      <w:pPr>
        <w:jc w:val="both"/>
        <w:rPr>
          <w:rFonts w:ascii="Gill Sans MT" w:hAnsi="Gill Sans MT" w:cstheme="majorHAnsi"/>
        </w:rPr>
      </w:pPr>
      <w:r>
        <w:rPr>
          <w:rFonts w:ascii="Gill Sans MT" w:hAnsi="Gill Sans MT" w:cstheme="majorHAnsi"/>
        </w:rPr>
        <w:tab/>
        <w:t>C)</w:t>
      </w:r>
      <w:r>
        <w:rPr>
          <w:rFonts w:ascii="Gill Sans MT" w:hAnsi="Gill Sans MT" w:cstheme="majorHAnsi"/>
        </w:rPr>
        <w:tab/>
        <w:t xml:space="preserve">Karl Tarbox </w:t>
      </w:r>
      <w:r>
        <w:rPr>
          <w:rFonts w:ascii="Gill Sans MT" w:hAnsi="Gill Sans MT" w:cstheme="majorHAnsi"/>
          <w:i/>
        </w:rPr>
        <w:t>(</w:t>
      </w:r>
      <w:r w:rsidR="00630338">
        <w:rPr>
          <w:rFonts w:ascii="Gill Sans MT" w:hAnsi="Gill Sans MT" w:cstheme="majorHAnsi"/>
          <w:i/>
        </w:rPr>
        <w:t>2</w:t>
      </w:r>
      <w:r>
        <w:rPr>
          <w:rFonts w:ascii="Gill Sans MT" w:hAnsi="Gill Sans MT" w:cstheme="majorHAnsi"/>
          <w:i/>
        </w:rPr>
        <w:t>01 NE Cholokka Blvd.)</w:t>
      </w:r>
      <w:r w:rsidR="00630338">
        <w:rPr>
          <w:rFonts w:ascii="Gill Sans MT" w:hAnsi="Gill Sans MT" w:cstheme="majorHAnsi"/>
        </w:rPr>
        <w:t xml:space="preserve"> voiced the suggestion that the Town might make arrangements with Camp </w:t>
      </w:r>
      <w:r w:rsidR="00630338">
        <w:rPr>
          <w:rFonts w:ascii="Gill Sans MT" w:hAnsi="Gill Sans MT" w:cstheme="majorHAnsi"/>
        </w:rPr>
        <w:tab/>
      </w:r>
      <w:r w:rsidR="00630338">
        <w:rPr>
          <w:rFonts w:ascii="Gill Sans MT" w:hAnsi="Gill Sans MT" w:cstheme="majorHAnsi"/>
        </w:rPr>
        <w:tab/>
      </w:r>
      <w:r w:rsidR="00630338">
        <w:rPr>
          <w:rFonts w:ascii="Gill Sans MT" w:hAnsi="Gill Sans MT" w:cstheme="majorHAnsi"/>
        </w:rPr>
        <w:tab/>
        <w:t>McConnell for use of their pool.</w:t>
      </w:r>
    </w:p>
    <w:p w:rsidR="00630338" w:rsidRDefault="00630338" w:rsidP="00BF6157">
      <w:pPr>
        <w:jc w:val="both"/>
        <w:rPr>
          <w:rFonts w:ascii="Gill Sans MT" w:hAnsi="Gill Sans MT" w:cstheme="majorHAnsi"/>
        </w:rPr>
      </w:pPr>
      <w:r>
        <w:rPr>
          <w:rFonts w:ascii="Gill Sans MT" w:hAnsi="Gill Sans MT" w:cstheme="majorHAnsi"/>
        </w:rPr>
        <w:tab/>
        <w:t>D)</w:t>
      </w:r>
      <w:r>
        <w:rPr>
          <w:rFonts w:ascii="Gill Sans MT" w:hAnsi="Gill Sans MT" w:cstheme="majorHAnsi"/>
        </w:rPr>
        <w:tab/>
        <w:t xml:space="preserve">Paul Cohen </w:t>
      </w:r>
      <w:r>
        <w:rPr>
          <w:rFonts w:ascii="Gill Sans MT" w:hAnsi="Gill Sans MT" w:cstheme="majorHAnsi"/>
          <w:i/>
        </w:rPr>
        <w:t>(</w:t>
      </w:r>
      <w:r w:rsidR="00161D39">
        <w:rPr>
          <w:rFonts w:ascii="Gill Sans MT" w:hAnsi="Gill Sans MT" w:cstheme="majorHAnsi"/>
          <w:i/>
        </w:rPr>
        <w:t>102 NE Seminary</w:t>
      </w:r>
      <w:r>
        <w:rPr>
          <w:rFonts w:ascii="Gill Sans MT" w:hAnsi="Gill Sans MT" w:cstheme="majorHAnsi"/>
          <w:i/>
        </w:rPr>
        <w:t>)</w:t>
      </w:r>
      <w:r>
        <w:rPr>
          <w:rFonts w:ascii="Gill Sans MT" w:hAnsi="Gill Sans MT" w:cstheme="majorHAnsi"/>
        </w:rPr>
        <w:t xml:space="preserve"> related that his father had made arrangements with the Micanopy Inn for use of </w:t>
      </w:r>
      <w:r w:rsidR="00BF6157">
        <w:rPr>
          <w:rFonts w:ascii="Gill Sans MT" w:hAnsi="Gill Sans MT" w:cstheme="majorHAnsi"/>
        </w:rPr>
        <w:tab/>
      </w:r>
      <w:r w:rsidR="00BF6157">
        <w:rPr>
          <w:rFonts w:ascii="Gill Sans MT" w:hAnsi="Gill Sans MT" w:cstheme="majorHAnsi"/>
        </w:rPr>
        <w:tab/>
      </w:r>
      <w:r w:rsidR="00BF6157">
        <w:rPr>
          <w:rFonts w:ascii="Gill Sans MT" w:hAnsi="Gill Sans MT" w:cstheme="majorHAnsi"/>
        </w:rPr>
        <w:tab/>
      </w:r>
      <w:r>
        <w:rPr>
          <w:rFonts w:ascii="Gill Sans MT" w:hAnsi="Gill Sans MT" w:cstheme="majorHAnsi"/>
        </w:rPr>
        <w:t xml:space="preserve">their pool. </w:t>
      </w:r>
    </w:p>
    <w:p w:rsidR="00630338" w:rsidRPr="00630338" w:rsidRDefault="00630338" w:rsidP="00BC75E0">
      <w:pPr>
        <w:jc w:val="both"/>
        <w:rPr>
          <w:rFonts w:ascii="Gill Sans MT" w:hAnsi="Gill Sans MT" w:cstheme="majorHAnsi"/>
        </w:rPr>
      </w:pPr>
      <w:r>
        <w:rPr>
          <w:rFonts w:ascii="Gill Sans MT" w:hAnsi="Gill Sans MT" w:cstheme="majorHAnsi"/>
        </w:rPr>
        <w:tab/>
        <w:t>E)</w:t>
      </w:r>
      <w:r>
        <w:rPr>
          <w:rFonts w:ascii="Gill Sans MT" w:hAnsi="Gill Sans MT" w:cstheme="majorHAnsi"/>
        </w:rPr>
        <w:tab/>
        <w:t xml:space="preserve">Bud DesForges </w:t>
      </w:r>
      <w:r>
        <w:rPr>
          <w:rFonts w:ascii="Gill Sans MT" w:hAnsi="Gill Sans MT" w:cstheme="majorHAnsi"/>
          <w:i/>
        </w:rPr>
        <w:t>(554 NW Seminary)</w:t>
      </w:r>
      <w:r>
        <w:rPr>
          <w:rFonts w:ascii="Gill Sans MT" w:hAnsi="Gill Sans MT" w:cstheme="majorHAnsi"/>
        </w:rPr>
        <w:t xml:space="preserve"> explained that AT&amp;T had told him for seven years that he was not eligible for </w:t>
      </w:r>
      <w:r>
        <w:rPr>
          <w:rFonts w:ascii="Gill Sans MT" w:hAnsi="Gill Sans MT" w:cstheme="majorHAnsi"/>
        </w:rPr>
        <w:tab/>
      </w:r>
      <w:r>
        <w:rPr>
          <w:rFonts w:ascii="Gill Sans MT" w:hAnsi="Gill Sans MT" w:cstheme="majorHAnsi"/>
        </w:rPr>
        <w:tab/>
      </w:r>
      <w:r>
        <w:rPr>
          <w:rFonts w:ascii="Gill Sans MT" w:hAnsi="Gill Sans MT" w:cstheme="majorHAnsi"/>
        </w:rPr>
        <w:tab/>
        <w:t>Uverse, but when he spoke directly with the AT&amp;T local representative, it was available and installed.</w:t>
      </w:r>
    </w:p>
    <w:p w:rsidR="00073AC0" w:rsidRDefault="00073AC0" w:rsidP="00BC75E0">
      <w:pPr>
        <w:jc w:val="both"/>
        <w:rPr>
          <w:rFonts w:ascii="Gill Sans MT" w:hAnsi="Gill Sans MT" w:cstheme="majorHAnsi"/>
        </w:rPr>
      </w:pPr>
    </w:p>
    <w:p w:rsidR="00073AC0" w:rsidRDefault="003852AB" w:rsidP="00BC75E0">
      <w:pPr>
        <w:jc w:val="both"/>
        <w:rPr>
          <w:rFonts w:ascii="Gill Sans MT" w:hAnsi="Gill Sans MT" w:cstheme="majorHAnsi"/>
        </w:rPr>
      </w:pPr>
      <w:r>
        <w:rPr>
          <w:rFonts w:ascii="Gill Sans MT" w:hAnsi="Gill Sans MT" w:cstheme="majorHAnsi"/>
        </w:rPr>
        <w:t>7</w:t>
      </w:r>
      <w:r w:rsidR="00073AC0">
        <w:rPr>
          <w:rFonts w:ascii="Gill Sans MT" w:hAnsi="Gill Sans MT" w:cstheme="majorHAnsi"/>
        </w:rPr>
        <w:t>.</w:t>
      </w:r>
      <w:r w:rsidR="00073AC0">
        <w:rPr>
          <w:rFonts w:ascii="Gill Sans MT" w:hAnsi="Gill Sans MT" w:cstheme="majorHAnsi"/>
        </w:rPr>
        <w:tab/>
        <w:t>Citizen Board and Committee Reports</w:t>
      </w:r>
    </w:p>
    <w:p w:rsidR="00073AC0" w:rsidRDefault="00073AC0" w:rsidP="00BC75E0">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F911C0">
        <w:rPr>
          <w:rFonts w:ascii="Gill Sans MT" w:hAnsi="Gill Sans MT" w:cstheme="majorHAnsi"/>
        </w:rPr>
        <w:t xml:space="preserve"> (P&amp;HPB)</w:t>
      </w:r>
    </w:p>
    <w:p w:rsidR="00F911C0" w:rsidRDefault="00F911C0" w:rsidP="00F911C0">
      <w:pPr>
        <w:ind w:left="1440"/>
        <w:jc w:val="both"/>
        <w:rPr>
          <w:rFonts w:ascii="Gill Sans MT" w:hAnsi="Gill Sans MT" w:cstheme="majorHAnsi"/>
        </w:rPr>
      </w:pPr>
      <w:r>
        <w:rPr>
          <w:rFonts w:ascii="Gill Sans MT" w:hAnsi="Gill Sans MT" w:cstheme="majorHAnsi"/>
        </w:rPr>
        <w:t>Chair Fro Warren was present at the meeting and gave a report on the following:</w:t>
      </w:r>
    </w:p>
    <w:p w:rsidR="003B13A4" w:rsidRDefault="00F911C0" w:rsidP="00F911C0">
      <w:pPr>
        <w:ind w:left="1440"/>
        <w:jc w:val="both"/>
        <w:rPr>
          <w:rFonts w:ascii="Gill Sans MT" w:hAnsi="Gill Sans MT" w:cstheme="majorHAnsi"/>
        </w:rPr>
      </w:pPr>
      <w:r>
        <w:rPr>
          <w:rFonts w:ascii="Gill Sans MT" w:hAnsi="Gill Sans MT" w:cstheme="majorHAnsi"/>
        </w:rPr>
        <w:t>1)</w:t>
      </w:r>
      <w:r>
        <w:rPr>
          <w:rFonts w:ascii="Gill Sans MT" w:hAnsi="Gill Sans MT" w:cstheme="majorHAnsi"/>
        </w:rPr>
        <w:tab/>
        <w:t>Having received a suggestion from one of the Board Members that the Floor Area Radio (FAR)</w:t>
      </w:r>
      <w:r w:rsidR="00680693">
        <w:rPr>
          <w:rFonts w:ascii="Gill Sans MT" w:hAnsi="Gill Sans MT" w:cstheme="majorHAnsi"/>
        </w:rPr>
        <w:t>, which determines a parcel’s maximum buildable area,</w:t>
      </w:r>
      <w:r>
        <w:rPr>
          <w:rFonts w:ascii="Gill Sans MT" w:hAnsi="Gill Sans MT" w:cstheme="majorHAnsi"/>
        </w:rPr>
        <w:t xml:space="preserve"> in the C-1 Zoning District should be reviewed</w:t>
      </w:r>
      <w:r w:rsidR="00680693">
        <w:rPr>
          <w:rFonts w:ascii="Gill Sans MT" w:hAnsi="Gill Sans MT" w:cstheme="majorHAnsi"/>
        </w:rPr>
        <w:t>;</w:t>
      </w:r>
      <w:r>
        <w:rPr>
          <w:rFonts w:ascii="Gill Sans MT" w:hAnsi="Gill Sans MT" w:cstheme="majorHAnsi"/>
        </w:rPr>
        <w:t xml:space="preserve"> the P&amp;HPB had been reviewing the FAR in the C-1 Zoning districts for several months. The P&amp;HPB concluded that the H-3 </w:t>
      </w:r>
      <w:r w:rsidR="00680693">
        <w:rPr>
          <w:rFonts w:ascii="Gill Sans MT" w:hAnsi="Gill Sans MT" w:cstheme="majorHAnsi"/>
        </w:rPr>
        <w:t xml:space="preserve">Historic </w:t>
      </w:r>
      <w:r>
        <w:rPr>
          <w:rFonts w:ascii="Gill Sans MT" w:hAnsi="Gill Sans MT" w:cstheme="majorHAnsi"/>
        </w:rPr>
        <w:t>District was the single district within C-1 Zoning which needed to be changed from the existing .03 FAR</w:t>
      </w:r>
      <w:r w:rsidR="006C1B27">
        <w:rPr>
          <w:rFonts w:ascii="Gill Sans MT" w:hAnsi="Gill Sans MT" w:cstheme="majorHAnsi"/>
        </w:rPr>
        <w:t xml:space="preserve"> (one third of the lot size)</w:t>
      </w:r>
      <w:r>
        <w:rPr>
          <w:rFonts w:ascii="Gill Sans MT" w:hAnsi="Gill Sans MT" w:cstheme="majorHAnsi"/>
        </w:rPr>
        <w:t xml:space="preserve"> to their recommendation of .02 FAR.</w:t>
      </w:r>
      <w:r w:rsidR="003B13A4">
        <w:rPr>
          <w:rFonts w:ascii="Gill Sans MT" w:hAnsi="Gill Sans MT" w:cstheme="majorHAnsi"/>
        </w:rPr>
        <w:t xml:space="preserve"> The impact of the recommendation to the property owners in H-3 would be that small properties lose the least; whereas large properties </w:t>
      </w:r>
      <w:r w:rsidR="00017642">
        <w:rPr>
          <w:rFonts w:ascii="Gill Sans MT" w:hAnsi="Gill Sans MT" w:cstheme="majorHAnsi"/>
        </w:rPr>
        <w:t xml:space="preserve">would </w:t>
      </w:r>
      <w:r w:rsidR="003B13A4">
        <w:rPr>
          <w:rFonts w:ascii="Gill Sans MT" w:hAnsi="Gill Sans MT" w:cstheme="majorHAnsi"/>
        </w:rPr>
        <w:t>los</w:t>
      </w:r>
      <w:r w:rsidR="00017642">
        <w:rPr>
          <w:rFonts w:ascii="Gill Sans MT" w:hAnsi="Gill Sans MT" w:cstheme="majorHAnsi"/>
        </w:rPr>
        <w:t>e</w:t>
      </w:r>
      <w:r w:rsidR="003B13A4">
        <w:rPr>
          <w:rFonts w:ascii="Gill Sans MT" w:hAnsi="Gill Sans MT" w:cstheme="majorHAnsi"/>
        </w:rPr>
        <w:t xml:space="preserve"> the most.</w:t>
      </w:r>
    </w:p>
    <w:p w:rsidR="00C348DC" w:rsidRDefault="003B13A4" w:rsidP="00F911C0">
      <w:pPr>
        <w:ind w:left="1440"/>
        <w:jc w:val="both"/>
        <w:rPr>
          <w:rFonts w:ascii="Gill Sans MT" w:hAnsi="Gill Sans MT" w:cstheme="majorHAnsi"/>
        </w:rPr>
      </w:pPr>
      <w:r>
        <w:rPr>
          <w:rFonts w:ascii="Gill Sans MT" w:hAnsi="Gill Sans MT" w:cstheme="majorHAnsi"/>
        </w:rPr>
        <w:t>2)</w:t>
      </w:r>
      <w:r>
        <w:rPr>
          <w:rFonts w:ascii="Gill Sans MT" w:hAnsi="Gill Sans MT" w:cstheme="majorHAnsi"/>
        </w:rPr>
        <w:tab/>
        <w:t xml:space="preserve">Board Member Grace Fuller reported the State Legislature passed legislation </w:t>
      </w:r>
      <w:r w:rsidRPr="003B13A4">
        <w:rPr>
          <w:rFonts w:ascii="Gill Sans MT" w:hAnsi="Gill Sans MT" w:cstheme="majorHAnsi"/>
          <w:i/>
        </w:rPr>
        <w:t>(HB 1159)</w:t>
      </w:r>
      <w:r>
        <w:rPr>
          <w:rFonts w:ascii="Gill Sans MT" w:hAnsi="Gill Sans MT" w:cstheme="majorHAnsi"/>
        </w:rPr>
        <w:t xml:space="preserve"> prohibiting local governments from requiring a permit, application, notice, fee, approval, or mitigation for the pruning, trimming, or removal of a </w:t>
      </w:r>
      <w:r w:rsidR="00561078">
        <w:rPr>
          <w:rFonts w:ascii="Gill Sans MT" w:hAnsi="Gill Sans MT" w:cstheme="majorHAnsi"/>
        </w:rPr>
        <w:t xml:space="preserve">dangerous </w:t>
      </w:r>
      <w:r>
        <w:rPr>
          <w:rFonts w:ascii="Gill Sans MT" w:hAnsi="Gill Sans MT" w:cstheme="majorHAnsi"/>
        </w:rPr>
        <w:t>tree on residential property</w:t>
      </w:r>
      <w:r w:rsidR="005C767A">
        <w:rPr>
          <w:rFonts w:ascii="Gill Sans MT" w:hAnsi="Gill Sans MT" w:cstheme="majorHAnsi"/>
        </w:rPr>
        <w:t xml:space="preserve">. Town Administrator Gonano reminded the Commission that Tree Ordinance 2017-01 </w:t>
      </w:r>
      <w:r w:rsidR="005C767A">
        <w:rPr>
          <w:rFonts w:ascii="Gill Sans MT" w:hAnsi="Gill Sans MT" w:cstheme="majorHAnsi"/>
          <w:i/>
        </w:rPr>
        <w:t xml:space="preserve">(and </w:t>
      </w:r>
      <w:r w:rsidR="0003362A">
        <w:rPr>
          <w:rFonts w:ascii="Gill Sans MT" w:hAnsi="Gill Sans MT" w:cstheme="majorHAnsi"/>
          <w:i/>
        </w:rPr>
        <w:t xml:space="preserve">amended by </w:t>
      </w:r>
      <w:r w:rsidR="005C767A">
        <w:rPr>
          <w:rFonts w:ascii="Gill Sans MT" w:hAnsi="Gill Sans MT" w:cstheme="majorHAnsi"/>
          <w:i/>
        </w:rPr>
        <w:t>2019-01)</w:t>
      </w:r>
      <w:r w:rsidR="005C767A">
        <w:rPr>
          <w:rFonts w:ascii="Gill Sans MT" w:hAnsi="Gill Sans MT" w:cstheme="majorHAnsi"/>
        </w:rPr>
        <w:t xml:space="preserve"> protect property owners’ rights by requiring a Town of Micanopy tree permit for </w:t>
      </w:r>
      <w:r w:rsidR="005C767A" w:rsidRPr="005C767A">
        <w:rPr>
          <w:rFonts w:ascii="Gill Sans MT" w:hAnsi="Gill Sans MT" w:cstheme="majorHAnsi"/>
          <w:i/>
        </w:rPr>
        <w:t>only</w:t>
      </w:r>
      <w:r w:rsidR="005C767A">
        <w:rPr>
          <w:rFonts w:ascii="Gill Sans MT" w:hAnsi="Gill Sans MT" w:cstheme="majorHAnsi"/>
        </w:rPr>
        <w:t xml:space="preserve"> specifically designated Specimen Trees within the Canopy Tree Protection Zone (property within the right-of-ways plus property lying within 25’ of the center of the road). </w:t>
      </w:r>
      <w:r>
        <w:rPr>
          <w:rFonts w:ascii="Gill Sans MT" w:hAnsi="Gill Sans MT" w:cstheme="majorHAnsi"/>
        </w:rPr>
        <w:t xml:space="preserve"> </w:t>
      </w:r>
    </w:p>
    <w:p w:rsidR="00F911C0" w:rsidRDefault="00C348DC" w:rsidP="00F911C0">
      <w:pPr>
        <w:ind w:left="1440"/>
        <w:jc w:val="both"/>
        <w:rPr>
          <w:rFonts w:ascii="Gill Sans MT" w:hAnsi="Gill Sans MT" w:cstheme="majorHAnsi"/>
        </w:rPr>
      </w:pPr>
      <w:r>
        <w:rPr>
          <w:rFonts w:ascii="Gill Sans MT" w:hAnsi="Gill Sans MT" w:cstheme="majorHAnsi"/>
        </w:rPr>
        <w:t>3)</w:t>
      </w:r>
      <w:r>
        <w:rPr>
          <w:rFonts w:ascii="Gill Sans MT" w:hAnsi="Gill Sans MT" w:cstheme="majorHAnsi"/>
        </w:rPr>
        <w:tab/>
        <w:t xml:space="preserve">Chair Fro </w:t>
      </w:r>
      <w:r w:rsidR="0003362A" w:rsidRPr="0003362A">
        <w:rPr>
          <w:rFonts w:ascii="Gill Sans MT" w:hAnsi="Gill Sans MT" w:cstheme="majorHAnsi"/>
          <w:i/>
        </w:rPr>
        <w:t>(</w:t>
      </w:r>
      <w:r w:rsidRPr="0003362A">
        <w:rPr>
          <w:rFonts w:ascii="Gill Sans MT" w:hAnsi="Gill Sans MT" w:cstheme="majorHAnsi"/>
          <w:i/>
        </w:rPr>
        <w:t>incorrectly</w:t>
      </w:r>
      <w:r w:rsidR="0003362A" w:rsidRPr="0003362A">
        <w:rPr>
          <w:rFonts w:ascii="Gill Sans MT" w:hAnsi="Gill Sans MT" w:cstheme="majorHAnsi"/>
          <w:i/>
        </w:rPr>
        <w:t>)</w:t>
      </w:r>
      <w:r>
        <w:rPr>
          <w:rFonts w:ascii="Gill Sans MT" w:hAnsi="Gill Sans MT" w:cstheme="majorHAnsi"/>
        </w:rPr>
        <w:t xml:space="preserve"> reported that the P&amp;HPB took no action regarding the Duke LED light proposal; </w:t>
      </w:r>
      <w:r w:rsidRPr="0003362A">
        <w:rPr>
          <w:rFonts w:ascii="Gill Sans MT" w:hAnsi="Gill Sans MT" w:cstheme="majorHAnsi"/>
          <w:i/>
        </w:rPr>
        <w:t>however the P&amp;HPB April 23</w:t>
      </w:r>
      <w:r w:rsidRPr="0003362A">
        <w:rPr>
          <w:rFonts w:ascii="Gill Sans MT" w:hAnsi="Gill Sans MT" w:cstheme="majorHAnsi"/>
          <w:i/>
          <w:vertAlign w:val="superscript"/>
        </w:rPr>
        <w:t>rd</w:t>
      </w:r>
      <w:r w:rsidRPr="0003362A">
        <w:rPr>
          <w:rFonts w:ascii="Gill Sans MT" w:hAnsi="Gill Sans MT" w:cstheme="majorHAnsi"/>
          <w:i/>
        </w:rPr>
        <w:t xml:space="preserve"> meeting minutes indicate that the Board voted to recommend acceptance of the LED upgrade proposal to the Commission.</w:t>
      </w:r>
      <w:r w:rsidR="00F911C0" w:rsidRPr="0003362A">
        <w:rPr>
          <w:rFonts w:ascii="Gill Sans MT" w:hAnsi="Gill Sans MT" w:cstheme="majorHAnsi"/>
          <w:i/>
        </w:rPr>
        <w:tab/>
      </w:r>
    </w:p>
    <w:p w:rsidR="00073AC0" w:rsidRDefault="00073AC0" w:rsidP="00BC75E0">
      <w:pPr>
        <w:jc w:val="both"/>
        <w:rPr>
          <w:rFonts w:ascii="Gill Sans MT" w:hAnsi="Gill Sans MT" w:cstheme="majorHAnsi"/>
        </w:rPr>
      </w:pPr>
      <w:r>
        <w:rPr>
          <w:rFonts w:ascii="Gill Sans MT" w:hAnsi="Gill Sans MT" w:cstheme="majorHAnsi"/>
        </w:rPr>
        <w:tab/>
        <w:t>B)</w:t>
      </w:r>
      <w:r>
        <w:rPr>
          <w:rFonts w:ascii="Gill Sans MT" w:hAnsi="Gill Sans MT" w:cstheme="majorHAnsi"/>
        </w:rPr>
        <w:tab/>
        <w:t>Tree Committee</w:t>
      </w:r>
    </w:p>
    <w:p w:rsidR="00680693" w:rsidRDefault="00680693" w:rsidP="00680693">
      <w:pPr>
        <w:ind w:left="1440"/>
        <w:jc w:val="both"/>
        <w:rPr>
          <w:rFonts w:ascii="Gill Sans MT" w:hAnsi="Gill Sans MT" w:cstheme="majorHAnsi"/>
        </w:rPr>
      </w:pPr>
      <w:r>
        <w:rPr>
          <w:rFonts w:ascii="Gill Sans MT" w:hAnsi="Gill Sans MT" w:cstheme="majorHAnsi"/>
        </w:rPr>
        <w:t xml:space="preserve">Committee Member, Paul Cohen, was present and discussed the upcoming Tree Ordinance and </w:t>
      </w:r>
      <w:r w:rsidR="002C7528">
        <w:rPr>
          <w:rFonts w:ascii="Gill Sans MT" w:hAnsi="Gill Sans MT" w:cstheme="majorHAnsi"/>
        </w:rPr>
        <w:t>May 3</w:t>
      </w:r>
      <w:r w:rsidR="002C7528" w:rsidRPr="002C7528">
        <w:rPr>
          <w:rFonts w:ascii="Gill Sans MT" w:hAnsi="Gill Sans MT" w:cstheme="majorHAnsi"/>
          <w:vertAlign w:val="superscript"/>
        </w:rPr>
        <w:t>rd</w:t>
      </w:r>
      <w:r w:rsidR="002C7528">
        <w:rPr>
          <w:rFonts w:ascii="Gill Sans MT" w:hAnsi="Gill Sans MT" w:cstheme="majorHAnsi"/>
        </w:rPr>
        <w:t xml:space="preserve"> </w:t>
      </w:r>
      <w:r>
        <w:rPr>
          <w:rFonts w:ascii="Gill Sans MT" w:hAnsi="Gill Sans MT" w:cstheme="majorHAnsi"/>
        </w:rPr>
        <w:t xml:space="preserve">Arbor Day activities. </w:t>
      </w:r>
      <w:r w:rsidR="00851784">
        <w:rPr>
          <w:rFonts w:ascii="Gill Sans MT" w:hAnsi="Gill Sans MT" w:cstheme="majorHAnsi"/>
        </w:rPr>
        <w:t>Additionally, Mayor Aufmuth clarified that the state law</w:t>
      </w:r>
      <w:r w:rsidR="009510A4">
        <w:rPr>
          <w:rFonts w:ascii="Gill Sans MT" w:hAnsi="Gill Sans MT" w:cstheme="majorHAnsi"/>
        </w:rPr>
        <w:t xml:space="preserve"> recently passed</w:t>
      </w:r>
      <w:r w:rsidR="00851784">
        <w:rPr>
          <w:rFonts w:ascii="Gill Sans MT" w:hAnsi="Gill Sans MT" w:cstheme="majorHAnsi"/>
        </w:rPr>
        <w:t xml:space="preserve"> </w:t>
      </w:r>
      <w:r w:rsidR="002C7528">
        <w:rPr>
          <w:rFonts w:ascii="Gill Sans MT" w:hAnsi="Gill Sans MT" w:cstheme="majorHAnsi"/>
          <w:i/>
        </w:rPr>
        <w:t xml:space="preserve">(HB 1159) </w:t>
      </w:r>
      <w:r w:rsidR="009510A4">
        <w:rPr>
          <w:rFonts w:ascii="Gill Sans MT" w:hAnsi="Gill Sans MT" w:cstheme="majorHAnsi"/>
        </w:rPr>
        <w:t>affects</w:t>
      </w:r>
      <w:r w:rsidR="00851784">
        <w:rPr>
          <w:rFonts w:ascii="Gill Sans MT" w:hAnsi="Gill Sans MT" w:cstheme="majorHAnsi"/>
        </w:rPr>
        <w:t xml:space="preserve"> only dangerous trees.</w:t>
      </w:r>
    </w:p>
    <w:p w:rsidR="00073AC0" w:rsidRDefault="00073AC0" w:rsidP="00BC75E0">
      <w:pPr>
        <w:jc w:val="both"/>
        <w:rPr>
          <w:rFonts w:ascii="Gill Sans MT" w:hAnsi="Gill Sans MT" w:cstheme="majorHAnsi"/>
        </w:rPr>
      </w:pPr>
      <w:r>
        <w:rPr>
          <w:rFonts w:ascii="Gill Sans MT" w:hAnsi="Gill Sans MT" w:cstheme="majorHAnsi"/>
        </w:rPr>
        <w:tab/>
      </w:r>
      <w:r>
        <w:rPr>
          <w:rFonts w:ascii="Gill Sans MT" w:hAnsi="Gill Sans MT" w:cstheme="majorHAnsi"/>
        </w:rPr>
        <w:tab/>
      </w:r>
    </w:p>
    <w:p w:rsidR="00073AC0" w:rsidRDefault="003852AB" w:rsidP="00073AC0">
      <w:pPr>
        <w:jc w:val="both"/>
        <w:rPr>
          <w:rFonts w:ascii="Gill Sans MT" w:hAnsi="Gill Sans MT" w:cstheme="majorHAnsi"/>
        </w:rPr>
      </w:pPr>
      <w:r>
        <w:rPr>
          <w:rFonts w:ascii="Gill Sans MT" w:hAnsi="Gill Sans MT" w:cstheme="majorHAnsi"/>
        </w:rPr>
        <w:t>8</w:t>
      </w:r>
      <w:r w:rsidR="00073AC0" w:rsidRPr="00D61A76">
        <w:rPr>
          <w:rFonts w:ascii="Gill Sans MT" w:hAnsi="Gill Sans MT" w:cstheme="majorHAnsi"/>
        </w:rPr>
        <w:t>.</w:t>
      </w:r>
      <w:r w:rsidR="00073AC0" w:rsidRPr="00D61A76">
        <w:rPr>
          <w:rFonts w:ascii="Gill Sans MT" w:hAnsi="Gill Sans MT" w:cstheme="majorHAnsi"/>
        </w:rPr>
        <w:tab/>
        <w:t>Town Attorney Report</w:t>
      </w:r>
    </w:p>
    <w:p w:rsidR="003852AB" w:rsidRDefault="003852AB" w:rsidP="00073AC0">
      <w:pPr>
        <w:jc w:val="both"/>
        <w:rPr>
          <w:rFonts w:ascii="Gill Sans MT" w:hAnsi="Gill Sans MT" w:cstheme="majorHAnsi"/>
        </w:rPr>
      </w:pPr>
      <w:r>
        <w:rPr>
          <w:rFonts w:ascii="Gill Sans MT" w:hAnsi="Gill Sans MT" w:cstheme="majorHAnsi"/>
        </w:rPr>
        <w:tab/>
        <w:t>A)</w:t>
      </w:r>
      <w:r>
        <w:rPr>
          <w:rFonts w:ascii="Gill Sans MT" w:hAnsi="Gill Sans MT" w:cstheme="majorHAnsi"/>
        </w:rPr>
        <w:tab/>
        <w:t>Ordinance 2019-01 Tree Ordinance – Fi</w:t>
      </w:r>
      <w:r w:rsidR="007E1E78">
        <w:rPr>
          <w:rFonts w:ascii="Gill Sans MT" w:hAnsi="Gill Sans MT" w:cstheme="majorHAnsi"/>
        </w:rPr>
        <w:t>nal</w:t>
      </w:r>
      <w:r>
        <w:rPr>
          <w:rFonts w:ascii="Gill Sans MT" w:hAnsi="Gill Sans MT" w:cstheme="majorHAnsi"/>
        </w:rPr>
        <w:t xml:space="preserve"> Reading</w:t>
      </w:r>
    </w:p>
    <w:p w:rsidR="003852AB" w:rsidRDefault="003852AB"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 xml:space="preserve">Attorney Walker read </w:t>
      </w:r>
      <w:r w:rsidR="00851784">
        <w:rPr>
          <w:rFonts w:ascii="Gill Sans MT" w:hAnsi="Gill Sans MT" w:cstheme="majorHAnsi"/>
        </w:rPr>
        <w:t xml:space="preserve">the final reading of </w:t>
      </w:r>
      <w:r>
        <w:rPr>
          <w:rFonts w:ascii="Gill Sans MT" w:hAnsi="Gill Sans MT" w:cstheme="majorHAnsi"/>
        </w:rPr>
        <w:t>Tree Ordinance 2019-01 by title only.</w:t>
      </w:r>
    </w:p>
    <w:p w:rsidR="003852AB" w:rsidRDefault="003852AB" w:rsidP="003852AB">
      <w:pPr>
        <w:ind w:left="1440"/>
        <w:jc w:val="both"/>
        <w:rPr>
          <w:rFonts w:ascii="Gill Sans MT" w:hAnsi="Gill Sans MT" w:cstheme="majorHAnsi"/>
          <w:b/>
          <w:i/>
        </w:rPr>
      </w:pPr>
      <w:r w:rsidRPr="0076013F">
        <w:rPr>
          <w:rFonts w:ascii="Gill Sans MT" w:hAnsi="Gill Sans MT" w:cstheme="majorHAnsi"/>
          <w:b/>
          <w:i/>
        </w:rPr>
        <w:t>Motion made and second (</w:t>
      </w:r>
      <w:r w:rsidR="007E1E78">
        <w:rPr>
          <w:rFonts w:ascii="Gill Sans MT" w:hAnsi="Gill Sans MT" w:cstheme="majorHAnsi"/>
          <w:b/>
          <w:i/>
        </w:rPr>
        <w:t>Parker/B</w:t>
      </w:r>
      <w:r w:rsidR="00851784">
        <w:rPr>
          <w:rFonts w:ascii="Gill Sans MT" w:hAnsi="Gill Sans MT" w:cstheme="majorHAnsi"/>
          <w:b/>
          <w:i/>
        </w:rPr>
        <w:t>lakely</w:t>
      </w:r>
      <w:r w:rsidRPr="0076013F">
        <w:rPr>
          <w:rFonts w:ascii="Gill Sans MT" w:hAnsi="Gill Sans MT" w:cstheme="majorHAnsi"/>
          <w:b/>
          <w:i/>
        </w:rPr>
        <w:t xml:space="preserve">) to </w:t>
      </w:r>
      <w:r>
        <w:rPr>
          <w:rFonts w:ascii="Gill Sans MT" w:hAnsi="Gill Sans MT" w:cstheme="majorHAnsi"/>
          <w:b/>
          <w:i/>
        </w:rPr>
        <w:t>pass Tree Ordinance 2019-0</w:t>
      </w:r>
      <w:r w:rsidR="001B6ED2">
        <w:rPr>
          <w:rFonts w:ascii="Gill Sans MT" w:hAnsi="Gill Sans MT" w:cstheme="majorHAnsi"/>
          <w:b/>
          <w:i/>
        </w:rPr>
        <w:t>1</w:t>
      </w:r>
      <w:r>
        <w:rPr>
          <w:rFonts w:ascii="Gill Sans MT" w:hAnsi="Gill Sans MT" w:cstheme="majorHAnsi"/>
          <w:b/>
          <w:i/>
        </w:rPr>
        <w:t xml:space="preserve"> on </w:t>
      </w:r>
      <w:r w:rsidR="001B6ED2">
        <w:rPr>
          <w:rFonts w:ascii="Gill Sans MT" w:hAnsi="Gill Sans MT" w:cstheme="majorHAnsi"/>
          <w:b/>
          <w:i/>
        </w:rPr>
        <w:t xml:space="preserve">second and final </w:t>
      </w:r>
      <w:r>
        <w:rPr>
          <w:rFonts w:ascii="Gill Sans MT" w:hAnsi="Gill Sans MT" w:cstheme="majorHAnsi"/>
          <w:b/>
          <w:i/>
        </w:rPr>
        <w:t>reading</w:t>
      </w:r>
      <w:r w:rsidRPr="0076013F">
        <w:rPr>
          <w:rFonts w:ascii="Gill Sans MT" w:hAnsi="Gill Sans MT" w:cstheme="majorHAnsi"/>
          <w:b/>
          <w:i/>
        </w:rPr>
        <w:t xml:space="preserve">; Passed </w:t>
      </w:r>
      <w:r>
        <w:rPr>
          <w:rFonts w:ascii="Gill Sans MT" w:hAnsi="Gill Sans MT" w:cstheme="majorHAnsi"/>
          <w:b/>
          <w:i/>
        </w:rPr>
        <w:t>5</w:t>
      </w:r>
      <w:r w:rsidRPr="0076013F">
        <w:rPr>
          <w:rFonts w:ascii="Gill Sans MT" w:hAnsi="Gill Sans MT" w:cstheme="majorHAnsi"/>
          <w:b/>
          <w:i/>
        </w:rPr>
        <w:t xml:space="preserve">-0 </w:t>
      </w:r>
    </w:p>
    <w:p w:rsidR="00222BAE" w:rsidRDefault="003852AB" w:rsidP="00222BAE">
      <w:pPr>
        <w:ind w:left="720"/>
        <w:jc w:val="both"/>
        <w:rPr>
          <w:rFonts w:ascii="Gill Sans MT" w:hAnsi="Gill Sans MT" w:cstheme="majorHAnsi"/>
        </w:rPr>
      </w:pPr>
      <w:r>
        <w:rPr>
          <w:rFonts w:ascii="Gill Sans MT" w:hAnsi="Gill Sans MT" w:cstheme="majorHAnsi"/>
        </w:rPr>
        <w:t>B</w:t>
      </w:r>
      <w:r w:rsidR="00222BAE">
        <w:rPr>
          <w:rFonts w:ascii="Gill Sans MT" w:hAnsi="Gill Sans MT" w:cstheme="majorHAnsi"/>
        </w:rPr>
        <w:t>)</w:t>
      </w:r>
      <w:r w:rsidR="00222BAE">
        <w:rPr>
          <w:rFonts w:ascii="Gill Sans MT" w:hAnsi="Gill Sans MT" w:cstheme="majorHAnsi"/>
        </w:rPr>
        <w:tab/>
        <w:t>Ordinance 2019-02 Flood Ordinance – Fi</w:t>
      </w:r>
      <w:r w:rsidR="007E1E78">
        <w:rPr>
          <w:rFonts w:ascii="Gill Sans MT" w:hAnsi="Gill Sans MT" w:cstheme="majorHAnsi"/>
        </w:rPr>
        <w:t>nal</w:t>
      </w:r>
      <w:r w:rsidR="00222BAE">
        <w:rPr>
          <w:rFonts w:ascii="Gill Sans MT" w:hAnsi="Gill Sans MT" w:cstheme="majorHAnsi"/>
        </w:rPr>
        <w:t xml:space="preserve"> Reading</w:t>
      </w:r>
    </w:p>
    <w:p w:rsidR="00222BAE" w:rsidRDefault="00222BAE" w:rsidP="00054E3D">
      <w:pPr>
        <w:ind w:left="1440"/>
        <w:jc w:val="both"/>
        <w:rPr>
          <w:rFonts w:ascii="Gill Sans MT" w:hAnsi="Gill Sans MT" w:cstheme="majorHAnsi"/>
        </w:rPr>
      </w:pPr>
      <w:r>
        <w:rPr>
          <w:rFonts w:ascii="Gill Sans MT" w:hAnsi="Gill Sans MT" w:cstheme="majorHAnsi"/>
        </w:rPr>
        <w:t xml:space="preserve">Attorney Walker read </w:t>
      </w:r>
      <w:r w:rsidR="00851784">
        <w:rPr>
          <w:rFonts w:ascii="Gill Sans MT" w:hAnsi="Gill Sans MT" w:cstheme="majorHAnsi"/>
        </w:rPr>
        <w:t xml:space="preserve">the final reading of </w:t>
      </w:r>
      <w:r>
        <w:rPr>
          <w:rFonts w:ascii="Gill Sans MT" w:hAnsi="Gill Sans MT" w:cstheme="majorHAnsi"/>
        </w:rPr>
        <w:t xml:space="preserve">Flood Ordinance 2019-02 by title only. </w:t>
      </w:r>
      <w:r w:rsidR="00054E3D">
        <w:rPr>
          <w:rFonts w:ascii="Gill Sans MT" w:hAnsi="Gill Sans MT" w:cstheme="majorHAnsi"/>
        </w:rPr>
        <w:t>Gonano related that the ordinance brings the current flood ordinance up to level with State Statutes.</w:t>
      </w:r>
    </w:p>
    <w:p w:rsidR="00222BAE" w:rsidRDefault="00222BAE" w:rsidP="00222BAE">
      <w:pPr>
        <w:ind w:left="1440"/>
        <w:jc w:val="both"/>
        <w:rPr>
          <w:rFonts w:ascii="Gill Sans MT" w:hAnsi="Gill Sans MT" w:cstheme="majorHAnsi"/>
          <w:b/>
          <w:i/>
        </w:rPr>
      </w:pPr>
      <w:r w:rsidRPr="0076013F">
        <w:rPr>
          <w:rFonts w:ascii="Gill Sans MT" w:hAnsi="Gill Sans MT" w:cstheme="majorHAnsi"/>
          <w:b/>
          <w:i/>
        </w:rPr>
        <w:t>Motion made and second (</w:t>
      </w:r>
      <w:r w:rsidR="00054E3D">
        <w:rPr>
          <w:rFonts w:ascii="Gill Sans MT" w:hAnsi="Gill Sans MT" w:cstheme="majorHAnsi"/>
          <w:b/>
          <w:i/>
        </w:rPr>
        <w:t>Parker</w:t>
      </w:r>
      <w:r w:rsidR="007E1E78">
        <w:rPr>
          <w:rFonts w:ascii="Gill Sans MT" w:hAnsi="Gill Sans MT" w:cstheme="majorHAnsi"/>
          <w:b/>
          <w:i/>
        </w:rPr>
        <w:t>/Burnett</w:t>
      </w:r>
      <w:r w:rsidRPr="0076013F">
        <w:rPr>
          <w:rFonts w:ascii="Gill Sans MT" w:hAnsi="Gill Sans MT" w:cstheme="majorHAnsi"/>
          <w:b/>
          <w:i/>
        </w:rPr>
        <w:t xml:space="preserve">) to </w:t>
      </w:r>
      <w:r>
        <w:rPr>
          <w:rFonts w:ascii="Gill Sans MT" w:hAnsi="Gill Sans MT" w:cstheme="majorHAnsi"/>
          <w:b/>
          <w:i/>
        </w:rPr>
        <w:t xml:space="preserve">pass </w:t>
      </w:r>
      <w:r w:rsidR="001B6ED2">
        <w:rPr>
          <w:rFonts w:ascii="Gill Sans MT" w:hAnsi="Gill Sans MT" w:cstheme="majorHAnsi"/>
          <w:b/>
          <w:i/>
        </w:rPr>
        <w:t>Flood</w:t>
      </w:r>
      <w:r>
        <w:rPr>
          <w:rFonts w:ascii="Gill Sans MT" w:hAnsi="Gill Sans MT" w:cstheme="majorHAnsi"/>
          <w:b/>
          <w:i/>
        </w:rPr>
        <w:t xml:space="preserve"> Ordinance 2019-02 on </w:t>
      </w:r>
      <w:r w:rsidR="001B6ED2">
        <w:rPr>
          <w:rFonts w:ascii="Gill Sans MT" w:hAnsi="Gill Sans MT" w:cstheme="majorHAnsi"/>
          <w:b/>
          <w:i/>
        </w:rPr>
        <w:t>second and final</w:t>
      </w:r>
      <w:r>
        <w:rPr>
          <w:rFonts w:ascii="Gill Sans MT" w:hAnsi="Gill Sans MT" w:cstheme="majorHAnsi"/>
          <w:b/>
          <w:i/>
        </w:rPr>
        <w:t xml:space="preserve"> reading</w:t>
      </w:r>
      <w:r w:rsidRPr="0076013F">
        <w:rPr>
          <w:rFonts w:ascii="Gill Sans MT" w:hAnsi="Gill Sans MT" w:cstheme="majorHAnsi"/>
          <w:b/>
          <w:i/>
        </w:rPr>
        <w:t xml:space="preserve">; Passed </w:t>
      </w:r>
      <w:r>
        <w:rPr>
          <w:rFonts w:ascii="Gill Sans MT" w:hAnsi="Gill Sans MT" w:cstheme="majorHAnsi"/>
          <w:b/>
          <w:i/>
        </w:rPr>
        <w:t>5</w:t>
      </w:r>
      <w:r w:rsidRPr="0076013F">
        <w:rPr>
          <w:rFonts w:ascii="Gill Sans MT" w:hAnsi="Gill Sans MT" w:cstheme="majorHAnsi"/>
          <w:b/>
          <w:i/>
        </w:rPr>
        <w:t xml:space="preserve">-0 </w:t>
      </w:r>
    </w:p>
    <w:p w:rsidR="0092548A" w:rsidRDefault="0092548A" w:rsidP="00073AC0">
      <w:pPr>
        <w:jc w:val="both"/>
        <w:rPr>
          <w:rFonts w:ascii="Gill Sans MT" w:hAnsi="Gill Sans MT" w:cstheme="majorHAnsi"/>
        </w:rPr>
      </w:pPr>
      <w:r>
        <w:rPr>
          <w:rFonts w:ascii="Gill Sans MT" w:hAnsi="Gill Sans MT" w:cstheme="majorHAnsi"/>
        </w:rPr>
        <w:tab/>
        <w:t>C)</w:t>
      </w:r>
      <w:r>
        <w:rPr>
          <w:rFonts w:ascii="Gill Sans MT" w:hAnsi="Gill Sans MT" w:cstheme="majorHAnsi"/>
        </w:rPr>
        <w:tab/>
        <w:t>Fred Fox Enterprise – FRDAP Administrative Contract</w:t>
      </w:r>
    </w:p>
    <w:p w:rsidR="00054E3D" w:rsidRDefault="00054E3D" w:rsidP="00054E3D">
      <w:pPr>
        <w:ind w:left="1440"/>
        <w:jc w:val="both"/>
        <w:rPr>
          <w:rFonts w:ascii="Gill Sans MT" w:hAnsi="Gill Sans MT" w:cstheme="majorHAnsi"/>
        </w:rPr>
      </w:pPr>
      <w:r>
        <w:rPr>
          <w:rFonts w:ascii="Gill Sans MT" w:hAnsi="Gill Sans MT" w:cstheme="majorHAnsi"/>
        </w:rPr>
        <w:t>Town Administrator Gonano reported that the Town had applied and been accepted for a $50,000 FRDAP grant covering improvements (basketball court renovation, playground equipment, additional picnic facilities,</w:t>
      </w:r>
      <w:r w:rsidR="00841DF9">
        <w:rPr>
          <w:rFonts w:ascii="Gill Sans MT" w:hAnsi="Gill Sans MT" w:cstheme="majorHAnsi"/>
        </w:rPr>
        <w:t xml:space="preserve"> </w:t>
      </w:r>
      <w:r>
        <w:rPr>
          <w:rFonts w:ascii="Gill Sans MT" w:hAnsi="Gill Sans MT" w:cstheme="majorHAnsi"/>
        </w:rPr>
        <w:t>landscaping,</w:t>
      </w:r>
      <w:r w:rsidR="00841DF9">
        <w:rPr>
          <w:rFonts w:ascii="Gill Sans MT" w:hAnsi="Gill Sans MT" w:cstheme="majorHAnsi"/>
        </w:rPr>
        <w:t xml:space="preserve"> and administrative costs).</w:t>
      </w:r>
    </w:p>
    <w:p w:rsidR="00841DF9" w:rsidRDefault="00841DF9" w:rsidP="00841DF9">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Parker/Roberts</w:t>
      </w:r>
      <w:r w:rsidRPr="0076013F">
        <w:rPr>
          <w:rFonts w:ascii="Gill Sans MT" w:hAnsi="Gill Sans MT" w:cstheme="majorHAnsi"/>
          <w:b/>
          <w:i/>
        </w:rPr>
        <w:t xml:space="preserve">) to </w:t>
      </w:r>
      <w:r>
        <w:rPr>
          <w:rFonts w:ascii="Gill Sans MT" w:hAnsi="Gill Sans MT" w:cstheme="majorHAnsi"/>
          <w:b/>
          <w:i/>
        </w:rPr>
        <w:t>approve the contact from Fred Fox Enterprises.</w:t>
      </w:r>
    </w:p>
    <w:p w:rsidR="00841DF9" w:rsidRPr="00841DF9" w:rsidRDefault="00841DF9" w:rsidP="00841DF9">
      <w:pPr>
        <w:ind w:left="1440"/>
        <w:jc w:val="both"/>
        <w:rPr>
          <w:rFonts w:ascii="Gill Sans MT" w:hAnsi="Gill Sans MT" w:cstheme="majorHAnsi"/>
        </w:rPr>
      </w:pPr>
      <w:r>
        <w:rPr>
          <w:rFonts w:ascii="Gill Sans MT" w:hAnsi="Gill Sans MT" w:cstheme="majorHAnsi"/>
        </w:rPr>
        <w:lastRenderedPageBreak/>
        <w:t xml:space="preserve">The contract details $5,000 (10%) of the grant amount for fees to Fred Fox Enterprises. Town Administrator Gonano explained that the Town was responsible for preparing a project Request for Proposal (RFP), obtaining project bids, hiring a contractor, </w:t>
      </w:r>
      <w:r w:rsidR="00852DE6">
        <w:rPr>
          <w:rFonts w:ascii="Gill Sans MT" w:hAnsi="Gill Sans MT" w:cstheme="majorHAnsi"/>
        </w:rPr>
        <w:t xml:space="preserve">payment, </w:t>
      </w:r>
      <w:r>
        <w:rPr>
          <w:rFonts w:ascii="Gill Sans MT" w:hAnsi="Gill Sans MT" w:cstheme="majorHAnsi"/>
        </w:rPr>
        <w:t>and oversight of the project. All these tasks on previous awarded FRDAP grants were handled by the grant administrator, and Gonano asked Attorney Walker if this fee amount was customary</w:t>
      </w:r>
      <w:r w:rsidR="00B61ED4">
        <w:rPr>
          <w:rFonts w:ascii="Gill Sans MT" w:hAnsi="Gill Sans MT" w:cstheme="majorHAnsi"/>
        </w:rPr>
        <w:t>, and he answered that it was customary</w:t>
      </w:r>
      <w:r w:rsidR="00F85C08">
        <w:rPr>
          <w:rFonts w:ascii="Gill Sans MT" w:hAnsi="Gill Sans MT" w:cstheme="majorHAnsi"/>
        </w:rPr>
        <w:t>. Additionally, Gonano expressed</w:t>
      </w:r>
      <w:r w:rsidR="00B87CC7">
        <w:rPr>
          <w:rFonts w:ascii="Gill Sans MT" w:hAnsi="Gill Sans MT" w:cstheme="majorHAnsi"/>
        </w:rPr>
        <w:t xml:space="preserve"> confusion and </w:t>
      </w:r>
      <w:r w:rsidR="00F85C08">
        <w:rPr>
          <w:rFonts w:ascii="Gill Sans MT" w:hAnsi="Gill Sans MT" w:cstheme="majorHAnsi"/>
        </w:rPr>
        <w:t xml:space="preserve">frustration at the lack of communication from the grant administrator on this project. </w:t>
      </w:r>
      <w:r w:rsidR="00143175">
        <w:rPr>
          <w:rFonts w:ascii="Gill Sans MT" w:hAnsi="Gill Sans MT" w:cstheme="majorHAnsi"/>
        </w:rPr>
        <w:t>Attorney Walker explained that the grant administrator should be assisting with the administration of the grant</w:t>
      </w:r>
      <w:r w:rsidR="009510A4">
        <w:rPr>
          <w:rFonts w:ascii="Gill Sans MT" w:hAnsi="Gill Sans MT" w:cstheme="majorHAnsi"/>
        </w:rPr>
        <w:t xml:space="preserve"> and</w:t>
      </w:r>
      <w:r w:rsidR="00143175">
        <w:rPr>
          <w:rFonts w:ascii="Gill Sans MT" w:hAnsi="Gill Sans MT" w:cstheme="majorHAnsi"/>
        </w:rPr>
        <w:t xml:space="preserve"> ensuring that the procedure is handled correctly.</w:t>
      </w:r>
      <w:r w:rsidR="00034015">
        <w:rPr>
          <w:rFonts w:ascii="Gill Sans MT" w:hAnsi="Gill Sans MT" w:cstheme="majorHAnsi"/>
        </w:rPr>
        <w:t xml:space="preserve"> </w:t>
      </w:r>
      <w:r w:rsidR="006D5E6E">
        <w:rPr>
          <w:rFonts w:ascii="Gill Sans MT" w:hAnsi="Gill Sans MT" w:cstheme="majorHAnsi"/>
        </w:rPr>
        <w:t xml:space="preserve">The Commission </w:t>
      </w:r>
      <w:r w:rsidR="00852DE6">
        <w:rPr>
          <w:rFonts w:ascii="Gill Sans MT" w:hAnsi="Gill Sans MT" w:cstheme="majorHAnsi"/>
        </w:rPr>
        <w:t xml:space="preserve">discussed possible procedures and accepted Mayor Aufmuth’s offer to contact Fred Fox Enterprises for additional procedural information. </w:t>
      </w:r>
      <w:r w:rsidR="006D5E6E">
        <w:rPr>
          <w:rFonts w:ascii="Gill Sans MT" w:hAnsi="Gill Sans MT" w:cstheme="majorHAnsi"/>
        </w:rPr>
        <w:t xml:space="preserve"> </w:t>
      </w:r>
    </w:p>
    <w:p w:rsidR="00841DF9" w:rsidRDefault="00841DF9" w:rsidP="00841DF9">
      <w:pPr>
        <w:ind w:left="1440"/>
        <w:jc w:val="both"/>
        <w:rPr>
          <w:rFonts w:ascii="Gill Sans MT" w:hAnsi="Gill Sans MT" w:cstheme="majorHAnsi"/>
          <w:b/>
          <w:i/>
        </w:rPr>
      </w:pPr>
      <w:r>
        <w:rPr>
          <w:rFonts w:ascii="Gill Sans MT" w:hAnsi="Gill Sans MT" w:cstheme="majorHAnsi"/>
          <w:b/>
          <w:i/>
        </w:rPr>
        <w:t>Motion and second withdrawn.</w:t>
      </w:r>
    </w:p>
    <w:p w:rsidR="00841DF9" w:rsidRDefault="00841DF9" w:rsidP="00054E3D">
      <w:pPr>
        <w:ind w:left="1440"/>
        <w:jc w:val="both"/>
        <w:rPr>
          <w:rFonts w:ascii="Gill Sans MT" w:hAnsi="Gill Sans MT" w:cstheme="majorHAnsi"/>
        </w:rPr>
      </w:pPr>
    </w:p>
    <w:p w:rsidR="0092548A" w:rsidRDefault="0092548A" w:rsidP="0092548A">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Parker/</w:t>
      </w:r>
      <w:r w:rsidR="00687778">
        <w:rPr>
          <w:rFonts w:ascii="Gill Sans MT" w:hAnsi="Gill Sans MT" w:cstheme="majorHAnsi"/>
          <w:b/>
          <w:i/>
        </w:rPr>
        <w:t>Roberts</w:t>
      </w:r>
      <w:r w:rsidRPr="0076013F">
        <w:rPr>
          <w:rFonts w:ascii="Gill Sans MT" w:hAnsi="Gill Sans MT" w:cstheme="majorHAnsi"/>
          <w:b/>
          <w:i/>
        </w:rPr>
        <w:t xml:space="preserve">) to </w:t>
      </w:r>
      <w:r>
        <w:rPr>
          <w:rFonts w:ascii="Gill Sans MT" w:hAnsi="Gill Sans MT" w:cstheme="majorHAnsi"/>
          <w:b/>
          <w:i/>
        </w:rPr>
        <w:t>have Mayor Aufmuth contact Fred Fox Enterprises and obtain information about grant responsibilities and procedures</w:t>
      </w:r>
      <w:r w:rsidRPr="0076013F">
        <w:rPr>
          <w:rFonts w:ascii="Gill Sans MT" w:hAnsi="Gill Sans MT" w:cstheme="majorHAnsi"/>
          <w:b/>
          <w:i/>
        </w:rPr>
        <w:t xml:space="preserve">; Passed </w:t>
      </w:r>
      <w:r>
        <w:rPr>
          <w:rFonts w:ascii="Gill Sans MT" w:hAnsi="Gill Sans MT" w:cstheme="majorHAnsi"/>
          <w:b/>
          <w:i/>
        </w:rPr>
        <w:t>5</w:t>
      </w:r>
      <w:r w:rsidRPr="0076013F">
        <w:rPr>
          <w:rFonts w:ascii="Gill Sans MT" w:hAnsi="Gill Sans MT" w:cstheme="majorHAnsi"/>
          <w:b/>
          <w:i/>
        </w:rPr>
        <w:t>-0</w:t>
      </w:r>
    </w:p>
    <w:p w:rsidR="0092548A" w:rsidRDefault="0092548A" w:rsidP="0092548A">
      <w:pPr>
        <w:ind w:left="720"/>
        <w:jc w:val="both"/>
        <w:rPr>
          <w:rFonts w:ascii="Gill Sans MT" w:hAnsi="Gill Sans MT" w:cstheme="majorHAnsi"/>
        </w:rPr>
      </w:pPr>
      <w:r>
        <w:rPr>
          <w:rFonts w:ascii="Gill Sans MT" w:hAnsi="Gill Sans MT" w:cstheme="majorHAnsi"/>
        </w:rPr>
        <w:t>D)</w:t>
      </w:r>
      <w:r>
        <w:rPr>
          <w:rFonts w:ascii="Gill Sans MT" w:hAnsi="Gill Sans MT" w:cstheme="majorHAnsi"/>
        </w:rPr>
        <w:tab/>
        <w:t>Proposed Alachua County/Micanopy Fire Suppression &amp; First Response Interlocal Agreement (ILA)</w:t>
      </w:r>
    </w:p>
    <w:p w:rsidR="006F53E2" w:rsidRDefault="00413ADD" w:rsidP="006F53E2">
      <w:pPr>
        <w:ind w:left="1440"/>
        <w:jc w:val="both"/>
        <w:rPr>
          <w:rFonts w:ascii="Gill Sans MT" w:hAnsi="Gill Sans MT" w:cstheme="majorHAnsi"/>
        </w:rPr>
      </w:pPr>
      <w:r>
        <w:rPr>
          <w:rFonts w:ascii="Gill Sans MT" w:hAnsi="Gill Sans MT" w:cstheme="majorHAnsi"/>
        </w:rPr>
        <w:t>Town Administrator Gonano</w:t>
      </w:r>
      <w:r w:rsidR="009B2D73">
        <w:rPr>
          <w:rFonts w:ascii="Gill Sans MT" w:hAnsi="Gill Sans MT" w:cstheme="majorHAnsi"/>
        </w:rPr>
        <w:t xml:space="preserve"> explained that </w:t>
      </w:r>
      <w:r w:rsidR="00F43FDB">
        <w:rPr>
          <w:rFonts w:ascii="Gill Sans MT" w:hAnsi="Gill Sans MT" w:cstheme="majorHAnsi"/>
        </w:rPr>
        <w:t xml:space="preserve">in addition to services provided within the Town of Micanopy, Micanopy Fire Rescue (MFR) provides Basic Life Support (BLS) for </w:t>
      </w:r>
      <w:r w:rsidR="00613EC7">
        <w:rPr>
          <w:rFonts w:ascii="Gill Sans MT" w:hAnsi="Gill Sans MT" w:cstheme="majorHAnsi"/>
        </w:rPr>
        <w:t>10,000 rural residents living in</w:t>
      </w:r>
      <w:r w:rsidR="00F43FDB">
        <w:rPr>
          <w:rFonts w:ascii="Gill Sans MT" w:hAnsi="Gill Sans MT" w:cstheme="majorHAnsi"/>
        </w:rPr>
        <w:t xml:space="preserve"> unincorporated </w:t>
      </w:r>
      <w:r w:rsidR="009B2D73">
        <w:rPr>
          <w:rFonts w:ascii="Gill Sans MT" w:hAnsi="Gill Sans MT" w:cstheme="majorHAnsi"/>
        </w:rPr>
        <w:t>Alachua County</w:t>
      </w:r>
      <w:r w:rsidR="00F43FDB">
        <w:rPr>
          <w:rFonts w:ascii="Gill Sans MT" w:hAnsi="Gill Sans MT" w:cstheme="majorHAnsi"/>
        </w:rPr>
        <w:t>.</w:t>
      </w:r>
      <w:r w:rsidR="001D2EBC">
        <w:rPr>
          <w:rFonts w:ascii="Gill Sans MT" w:hAnsi="Gill Sans MT" w:cstheme="majorHAnsi"/>
        </w:rPr>
        <w:t xml:space="preserve"> Alachua County</w:t>
      </w:r>
      <w:r w:rsidR="009B2D73">
        <w:rPr>
          <w:rFonts w:ascii="Gill Sans MT" w:hAnsi="Gill Sans MT" w:cstheme="majorHAnsi"/>
        </w:rPr>
        <w:t xml:space="preserve"> is proposing a new fire suppression and first response ILA for </w:t>
      </w:r>
      <w:r w:rsidR="001D2EBC">
        <w:rPr>
          <w:rFonts w:ascii="Gill Sans MT" w:hAnsi="Gill Sans MT" w:cstheme="majorHAnsi"/>
        </w:rPr>
        <w:t>MFR</w:t>
      </w:r>
      <w:r w:rsidR="009B2D73">
        <w:rPr>
          <w:rFonts w:ascii="Gill Sans MT" w:hAnsi="Gill Sans MT" w:cstheme="majorHAnsi"/>
        </w:rPr>
        <w:t xml:space="preserve">. The County is proposing to replace the existing </w:t>
      </w:r>
      <w:r w:rsidR="002C7528">
        <w:rPr>
          <w:rFonts w:ascii="Gill Sans MT" w:hAnsi="Gill Sans MT" w:cstheme="majorHAnsi"/>
        </w:rPr>
        <w:t xml:space="preserve">flat-rate </w:t>
      </w:r>
      <w:r w:rsidR="009B2D73">
        <w:rPr>
          <w:rFonts w:ascii="Gill Sans MT" w:hAnsi="Gill Sans MT" w:cstheme="majorHAnsi"/>
        </w:rPr>
        <w:t>agreement ($175,000/year) with an ILA based on payment of $605.48</w:t>
      </w:r>
      <w:r w:rsidR="00F43FDB">
        <w:rPr>
          <w:rFonts w:ascii="Gill Sans MT" w:hAnsi="Gill Sans MT" w:cstheme="majorHAnsi"/>
        </w:rPr>
        <w:t>/</w:t>
      </w:r>
      <w:r w:rsidR="009B2D73">
        <w:rPr>
          <w:rFonts w:ascii="Gill Sans MT" w:hAnsi="Gill Sans MT" w:cstheme="majorHAnsi"/>
        </w:rPr>
        <w:t>cal</w:t>
      </w:r>
      <w:r w:rsidR="00F43FDB">
        <w:rPr>
          <w:rFonts w:ascii="Gill Sans MT" w:hAnsi="Gill Sans MT" w:cstheme="majorHAnsi"/>
        </w:rPr>
        <w:t xml:space="preserve">l </w:t>
      </w:r>
      <w:r w:rsidR="005A4583">
        <w:rPr>
          <w:rFonts w:ascii="Gill Sans MT" w:hAnsi="Gill Sans MT" w:cstheme="majorHAnsi"/>
        </w:rPr>
        <w:t>for</w:t>
      </w:r>
      <w:r w:rsidR="00F43FDB">
        <w:rPr>
          <w:rFonts w:ascii="Gill Sans MT" w:hAnsi="Gill Sans MT" w:cstheme="majorHAnsi"/>
        </w:rPr>
        <w:t xml:space="preserve"> responses</w:t>
      </w:r>
      <w:r w:rsidR="002C7528">
        <w:rPr>
          <w:rFonts w:ascii="Gill Sans MT" w:hAnsi="Gill Sans MT" w:cstheme="majorHAnsi"/>
        </w:rPr>
        <w:t xml:space="preserve"> in unincorporated Alachua County</w:t>
      </w:r>
      <w:r w:rsidR="00F43FDB">
        <w:rPr>
          <w:rFonts w:ascii="Gill Sans MT" w:hAnsi="Gill Sans MT" w:cstheme="majorHAnsi"/>
        </w:rPr>
        <w:t xml:space="preserve"> for the previous fiscal year (2018).</w:t>
      </w:r>
      <w:r w:rsidR="009B2D73">
        <w:rPr>
          <w:rFonts w:ascii="Gill Sans MT" w:hAnsi="Gill Sans MT" w:cstheme="majorHAnsi"/>
        </w:rPr>
        <w:t xml:space="preserve"> </w:t>
      </w:r>
      <w:r w:rsidR="001D2EBC">
        <w:rPr>
          <w:rFonts w:ascii="Gill Sans MT" w:hAnsi="Gill Sans MT" w:cstheme="majorHAnsi"/>
        </w:rPr>
        <w:t xml:space="preserve">In fiscal year 2018, </w:t>
      </w:r>
      <w:r w:rsidR="002C7528">
        <w:rPr>
          <w:rFonts w:ascii="Gill Sans MT" w:hAnsi="Gill Sans MT" w:cstheme="majorHAnsi"/>
        </w:rPr>
        <w:t xml:space="preserve">data shows that </w:t>
      </w:r>
      <w:r w:rsidR="00F43FDB">
        <w:rPr>
          <w:rFonts w:ascii="Gill Sans MT" w:hAnsi="Gill Sans MT" w:cstheme="majorHAnsi"/>
        </w:rPr>
        <w:t>MFR</w:t>
      </w:r>
      <w:r w:rsidR="001D2EBC">
        <w:rPr>
          <w:rFonts w:ascii="Gill Sans MT" w:hAnsi="Gill Sans MT" w:cstheme="majorHAnsi"/>
        </w:rPr>
        <w:t xml:space="preserve"> </w:t>
      </w:r>
      <w:r w:rsidR="00F43FDB">
        <w:rPr>
          <w:rFonts w:ascii="Gill Sans MT" w:hAnsi="Gill Sans MT" w:cstheme="majorHAnsi"/>
        </w:rPr>
        <w:t xml:space="preserve">answered </w:t>
      </w:r>
      <w:r w:rsidR="002C7528">
        <w:rPr>
          <w:rFonts w:ascii="Gill Sans MT" w:hAnsi="Gill Sans MT" w:cstheme="majorHAnsi"/>
        </w:rPr>
        <w:t xml:space="preserve">a total of </w:t>
      </w:r>
      <w:r w:rsidR="001D2EBC">
        <w:rPr>
          <w:rFonts w:ascii="Gill Sans MT" w:hAnsi="Gill Sans MT" w:cstheme="majorHAnsi"/>
        </w:rPr>
        <w:t xml:space="preserve">418 calls; </w:t>
      </w:r>
      <w:r w:rsidR="00F43FDB">
        <w:rPr>
          <w:rFonts w:ascii="Gill Sans MT" w:hAnsi="Gill Sans MT" w:cstheme="majorHAnsi"/>
        </w:rPr>
        <w:t>313 calls in the County and</w:t>
      </w:r>
      <w:r w:rsidR="001D2EBC">
        <w:rPr>
          <w:rFonts w:ascii="Gill Sans MT" w:hAnsi="Gill Sans MT" w:cstheme="majorHAnsi"/>
        </w:rPr>
        <w:t xml:space="preserve"> 105 in Micanopy. Based on the proposed payment scale, the Town would see an increase of $14,515/year from Alachua County.</w:t>
      </w:r>
      <w:r w:rsidR="00F43FDB">
        <w:rPr>
          <w:rFonts w:ascii="Gill Sans MT" w:hAnsi="Gill Sans MT" w:cstheme="majorHAnsi"/>
        </w:rPr>
        <w:t xml:space="preserve"> </w:t>
      </w:r>
      <w:r w:rsidR="002D1087">
        <w:rPr>
          <w:rFonts w:ascii="Gill Sans MT" w:hAnsi="Gill Sans MT" w:cstheme="majorHAnsi"/>
        </w:rPr>
        <w:t xml:space="preserve">Chief Modican was present and related that call volume </w:t>
      </w:r>
      <w:r w:rsidR="002C7528">
        <w:rPr>
          <w:rFonts w:ascii="Gill Sans MT" w:hAnsi="Gill Sans MT" w:cstheme="majorHAnsi"/>
        </w:rPr>
        <w:t xml:space="preserve">in </w:t>
      </w:r>
      <w:r w:rsidR="00465F50">
        <w:rPr>
          <w:rFonts w:ascii="Gill Sans MT" w:hAnsi="Gill Sans MT" w:cstheme="majorHAnsi"/>
        </w:rPr>
        <w:t>unincorporated</w:t>
      </w:r>
      <w:r w:rsidR="002D1087">
        <w:rPr>
          <w:rFonts w:ascii="Gill Sans MT" w:hAnsi="Gill Sans MT" w:cstheme="majorHAnsi"/>
        </w:rPr>
        <w:t xml:space="preserve"> Alachua County has remained about the same in the last few years.</w:t>
      </w:r>
      <w:r w:rsidR="001717F2">
        <w:rPr>
          <w:rFonts w:ascii="Gill Sans MT" w:hAnsi="Gill Sans MT" w:cstheme="majorHAnsi"/>
        </w:rPr>
        <w:t xml:space="preserve"> Mayor Aufmuth detailed the fiscal importance</w:t>
      </w:r>
      <w:r w:rsidR="00904F10">
        <w:rPr>
          <w:rFonts w:ascii="Gill Sans MT" w:hAnsi="Gill Sans MT" w:cstheme="majorHAnsi"/>
        </w:rPr>
        <w:t xml:space="preserve"> of the Alachua County ILA</w:t>
      </w:r>
      <w:r w:rsidR="001717F2">
        <w:rPr>
          <w:rFonts w:ascii="Gill Sans MT" w:hAnsi="Gill Sans MT" w:cstheme="majorHAnsi"/>
        </w:rPr>
        <w:t xml:space="preserve"> </w:t>
      </w:r>
      <w:r w:rsidR="00D75711">
        <w:rPr>
          <w:rFonts w:ascii="Gill Sans MT" w:hAnsi="Gill Sans MT" w:cstheme="majorHAnsi"/>
        </w:rPr>
        <w:t>to the Town</w:t>
      </w:r>
      <w:r w:rsidR="001717F2">
        <w:rPr>
          <w:rFonts w:ascii="Gill Sans MT" w:hAnsi="Gill Sans MT" w:cstheme="majorHAnsi"/>
        </w:rPr>
        <w:t>.</w:t>
      </w:r>
    </w:p>
    <w:p w:rsidR="0092548A" w:rsidRDefault="0092548A" w:rsidP="0092548A">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B</w:t>
      </w:r>
      <w:r w:rsidR="002D1087">
        <w:rPr>
          <w:rFonts w:ascii="Gill Sans MT" w:hAnsi="Gill Sans MT" w:cstheme="majorHAnsi"/>
          <w:b/>
          <w:i/>
        </w:rPr>
        <w:t>urnett</w:t>
      </w:r>
      <w:r>
        <w:rPr>
          <w:rFonts w:ascii="Gill Sans MT" w:hAnsi="Gill Sans MT" w:cstheme="majorHAnsi"/>
          <w:b/>
          <w:i/>
        </w:rPr>
        <w:t>/Parker</w:t>
      </w:r>
      <w:r w:rsidRPr="0076013F">
        <w:rPr>
          <w:rFonts w:ascii="Gill Sans MT" w:hAnsi="Gill Sans MT" w:cstheme="majorHAnsi"/>
          <w:b/>
          <w:i/>
        </w:rPr>
        <w:t>) to</w:t>
      </w:r>
      <w:r>
        <w:rPr>
          <w:rFonts w:ascii="Gill Sans MT" w:hAnsi="Gill Sans MT" w:cstheme="majorHAnsi"/>
          <w:b/>
          <w:i/>
        </w:rPr>
        <w:t xml:space="preserve"> accept the Interlocal Agreement for Fire Suppression &amp; First Response EMS/Rescue Services between Alachua County and the Town of Micanopy</w:t>
      </w:r>
      <w:r w:rsidRPr="0076013F">
        <w:rPr>
          <w:rFonts w:ascii="Gill Sans MT" w:hAnsi="Gill Sans MT" w:cstheme="majorHAnsi"/>
          <w:b/>
          <w:i/>
        </w:rPr>
        <w:t xml:space="preserve">; Passed </w:t>
      </w:r>
      <w:r>
        <w:rPr>
          <w:rFonts w:ascii="Gill Sans MT" w:hAnsi="Gill Sans MT" w:cstheme="majorHAnsi"/>
          <w:b/>
          <w:i/>
        </w:rPr>
        <w:t>5</w:t>
      </w:r>
      <w:r w:rsidRPr="0076013F">
        <w:rPr>
          <w:rFonts w:ascii="Gill Sans MT" w:hAnsi="Gill Sans MT" w:cstheme="majorHAnsi"/>
          <w:b/>
          <w:i/>
        </w:rPr>
        <w:t>-0</w:t>
      </w:r>
    </w:p>
    <w:p w:rsidR="00073AC0" w:rsidRDefault="0092548A" w:rsidP="00073AC0">
      <w:pPr>
        <w:jc w:val="both"/>
        <w:rPr>
          <w:rFonts w:ascii="Gill Sans MT" w:hAnsi="Gill Sans MT" w:cstheme="majorHAnsi"/>
        </w:rPr>
      </w:pPr>
      <w:r>
        <w:rPr>
          <w:rFonts w:ascii="Gill Sans MT" w:hAnsi="Gill Sans MT" w:cstheme="majorHAnsi"/>
        </w:rPr>
        <w:tab/>
        <w:t>E</w:t>
      </w:r>
      <w:r w:rsidR="00073AC0">
        <w:rPr>
          <w:rFonts w:ascii="Gill Sans MT" w:hAnsi="Gill Sans MT" w:cstheme="majorHAnsi"/>
        </w:rPr>
        <w:t>)</w:t>
      </w:r>
      <w:r w:rsidR="00073AC0">
        <w:rPr>
          <w:rFonts w:ascii="Gill Sans MT" w:hAnsi="Gill Sans MT" w:cstheme="majorHAnsi"/>
        </w:rPr>
        <w:tab/>
        <w:t>Public Hearing – Appeal of P&amp;HPB Alcoholic Beverage Establishment Decision Herlong Mansion</w:t>
      </w:r>
    </w:p>
    <w:p w:rsidR="008A1301" w:rsidRDefault="008A1301" w:rsidP="008036C8">
      <w:pPr>
        <w:ind w:left="1440"/>
        <w:jc w:val="both"/>
      </w:pPr>
      <w:r>
        <w:t xml:space="preserve">Requesting that the public maintain civility, Mayor Aufmuth </w:t>
      </w:r>
      <w:r w:rsidR="00155170">
        <w:t xml:space="preserve">opened the public hearing and </w:t>
      </w:r>
      <w:r>
        <w:t>reviewed Section 10.10 of the Land Development Code (LDC) in detail which provides the procedu</w:t>
      </w:r>
      <w:r w:rsidR="00C915B0">
        <w:t xml:space="preserve">re for a Quasi-Judicial Hearing, requiring that the Commission hear the appeal de novo (LDC Section 10.13.03(D)); meaning that the </w:t>
      </w:r>
      <w:r w:rsidR="0005404E">
        <w:t>Commission hears testimony and evidence from t</w:t>
      </w:r>
      <w:r w:rsidR="00C915B0">
        <w:t>he beginning and makes a final decision</w:t>
      </w:r>
      <w:r w:rsidR="0005404E">
        <w:t xml:space="preserve"> based on that evidence</w:t>
      </w:r>
      <w:r w:rsidR="00C915B0">
        <w:t>.</w:t>
      </w:r>
      <w:r w:rsidR="00FD18D0">
        <w:t xml:space="preserve"> </w:t>
      </w:r>
    </w:p>
    <w:p w:rsidR="008A1301" w:rsidRDefault="008A1301" w:rsidP="008036C8">
      <w:pPr>
        <w:ind w:left="1440"/>
        <w:jc w:val="both"/>
      </w:pPr>
    </w:p>
    <w:p w:rsidR="001800D3" w:rsidRDefault="008A1301" w:rsidP="008036C8">
      <w:pPr>
        <w:ind w:left="1440"/>
        <w:jc w:val="both"/>
      </w:pPr>
      <w:r>
        <w:t xml:space="preserve">Attorney Walker </w:t>
      </w:r>
      <w:r w:rsidR="00FD18D0">
        <w:t>explained that the Planning &amp; Historic Preservation Board (P&amp;HPB) had approved a</w:t>
      </w:r>
      <w:r w:rsidR="008036C8">
        <w:t xml:space="preserve">n </w:t>
      </w:r>
      <w:r w:rsidR="001604C4">
        <w:t xml:space="preserve">application for </w:t>
      </w:r>
      <w:r w:rsidR="008036C8">
        <w:t>alcohol</w:t>
      </w:r>
      <w:r w:rsidR="00FD18D0">
        <w:t xml:space="preserve"> </w:t>
      </w:r>
      <w:r w:rsidR="008036C8">
        <w:t xml:space="preserve">license for the Herlong Mansion Bed &amp; Breakfast to serve beer and wine to overnight hotel guests and others who </w:t>
      </w:r>
      <w:r>
        <w:t>have</w:t>
      </w:r>
      <w:r w:rsidR="008036C8">
        <w:t xml:space="preserve"> made reservations.</w:t>
      </w:r>
      <w:r w:rsidR="001604C4">
        <w:t xml:space="preserve"> </w:t>
      </w:r>
      <w:r w:rsidR="004925D1">
        <w:t xml:space="preserve">In making their original decision, the P&amp;HPB considered noise </w:t>
      </w:r>
      <w:r w:rsidR="00075735">
        <w:t xml:space="preserve">which might be </w:t>
      </w:r>
      <w:r w:rsidR="004925D1">
        <w:t>generated</w:t>
      </w:r>
      <w:r w:rsidR="00075735">
        <w:t xml:space="preserve"> relative to </w:t>
      </w:r>
      <w:r w:rsidR="004925D1">
        <w:t>placement of doors</w:t>
      </w:r>
      <w:r w:rsidR="00075735">
        <w:t xml:space="preserve"> and windows and entertainment, including </w:t>
      </w:r>
      <w:r w:rsidR="004925D1">
        <w:t>music</w:t>
      </w:r>
      <w:r w:rsidR="00075735">
        <w:t xml:space="preserve">; traffic, especially in the residential district; and hours of activities. </w:t>
      </w:r>
    </w:p>
    <w:p w:rsidR="001800D3" w:rsidRDefault="001800D3" w:rsidP="008036C8">
      <w:pPr>
        <w:ind w:left="1440"/>
        <w:jc w:val="both"/>
      </w:pPr>
    </w:p>
    <w:p w:rsidR="008036C8" w:rsidRDefault="00194B27" w:rsidP="008A1301">
      <w:pPr>
        <w:ind w:left="1440"/>
        <w:jc w:val="both"/>
      </w:pPr>
      <w:r>
        <w:t>All p</w:t>
      </w:r>
      <w:r w:rsidR="00FD18D0">
        <w:t xml:space="preserve">ersons desiring to give testimony were sworn in prior to being allowed to give comment. Attorney Walker explained that Commissioner </w:t>
      </w:r>
      <w:r w:rsidR="008036C8">
        <w:t>Blakely</w:t>
      </w:r>
      <w:r w:rsidR="00FD18D0">
        <w:t>, as the aggrieved party</w:t>
      </w:r>
      <w:r w:rsidR="0005404E">
        <w:t xml:space="preserve"> (Section 10.13.02(C)</w:t>
      </w:r>
      <w:r w:rsidR="00FD18D0">
        <w:t xml:space="preserve">, would be allowed to participate in the quasi-judicial proceeding if there was no conflict of interest and if he felt that he could be free of potential bias or prejudice and had no interest which would lead to his special private gain or loss. </w:t>
      </w:r>
    </w:p>
    <w:p w:rsidR="008A1301" w:rsidRDefault="008A1301" w:rsidP="008A1301">
      <w:pPr>
        <w:ind w:left="1440"/>
        <w:jc w:val="both"/>
      </w:pPr>
    </w:p>
    <w:p w:rsidR="00FD18D0" w:rsidRDefault="00FD18D0" w:rsidP="008036C8">
      <w:pPr>
        <w:ind w:left="1440"/>
        <w:jc w:val="both"/>
      </w:pPr>
      <w:r>
        <w:t>LDC Section 10.10 provides the procedure for Quasi-Judicial Hearings:</w:t>
      </w:r>
    </w:p>
    <w:p w:rsidR="00FD18D0" w:rsidRDefault="00FD18D0" w:rsidP="00FD18D0">
      <w:pPr>
        <w:ind w:left="720"/>
        <w:jc w:val="both"/>
      </w:pPr>
      <w:r>
        <w:tab/>
        <w:t>1)</w:t>
      </w:r>
      <w:r>
        <w:tab/>
        <w:t>The Commission shall determine whether it has jurisdiction over the matter:  Yes.</w:t>
      </w:r>
    </w:p>
    <w:p w:rsidR="00FD18D0" w:rsidRDefault="00FD18D0" w:rsidP="008D4F5B">
      <w:pPr>
        <w:ind w:left="1440"/>
        <w:jc w:val="both"/>
      </w:pPr>
      <w:r w:rsidRPr="00E56D4A">
        <w:t>2)</w:t>
      </w:r>
      <w:r w:rsidRPr="00E56D4A">
        <w:tab/>
        <w:t xml:space="preserve">Members of the </w:t>
      </w:r>
      <w:r>
        <w:t>Commission</w:t>
      </w:r>
      <w:r w:rsidRPr="00E56D4A">
        <w:t xml:space="preserve"> shall, if necessary, state whether they have a conflict of interest or must otherwise disqualify themselves from hearing the case</w:t>
      </w:r>
      <w:r>
        <w:t>:  No.</w:t>
      </w:r>
    </w:p>
    <w:p w:rsidR="004D23D9" w:rsidRDefault="00FD18D0" w:rsidP="004D23D9">
      <w:pPr>
        <w:ind w:left="1440"/>
        <w:jc w:val="both"/>
      </w:pPr>
      <w:r w:rsidRPr="00E56D4A">
        <w:t>3)</w:t>
      </w:r>
      <w:r w:rsidRPr="00E56D4A">
        <w:tab/>
        <w:t xml:space="preserve">Members of the </w:t>
      </w:r>
      <w:r>
        <w:t>Commission</w:t>
      </w:r>
      <w:r w:rsidRPr="00E56D4A">
        <w:t xml:space="preserve"> shall disclose and place on the record any ex-parte c</w:t>
      </w:r>
      <w:r w:rsidR="007E6CB0">
        <w:t>ommunications</w:t>
      </w:r>
      <w:r w:rsidRPr="00E56D4A">
        <w:t xml:space="preserve"> relating to the matter before the </w:t>
      </w:r>
      <w:r>
        <w:t>Commission:</w:t>
      </w:r>
      <w:r w:rsidRPr="00E56D4A">
        <w:t xml:space="preserve"> </w:t>
      </w:r>
      <w:r w:rsidR="004D23D9">
        <w:t>Ex</w:t>
      </w:r>
      <w:r w:rsidR="0023034B">
        <w:t>-</w:t>
      </w:r>
      <w:r w:rsidR="004D23D9">
        <w:t>parte disclosure requirements were explained by Attorney Walker (Section 10.10.04) and the Commissioners were asked to provide disclosure on any such communications</w:t>
      </w:r>
      <w:r w:rsidR="009D2180">
        <w:t>, including listening</w:t>
      </w:r>
      <w:r w:rsidR="009B1789">
        <w:t xml:space="preserve"> to constituents</w:t>
      </w:r>
      <w:r w:rsidR="009D2180">
        <w:t>, but not responding</w:t>
      </w:r>
      <w:r w:rsidR="004D23D9">
        <w:t>.</w:t>
      </w:r>
      <w:r w:rsidR="009D2180">
        <w:t xml:space="preserve"> Commissioner Roberts disclosed that he had spoken to his neighbor</w:t>
      </w:r>
      <w:r w:rsidR="00C955C7">
        <w:t>, Mr. DesForges,</w:t>
      </w:r>
      <w:r w:rsidR="009D2180">
        <w:t xml:space="preserve"> </w:t>
      </w:r>
      <w:r w:rsidR="005A4583">
        <w:t xml:space="preserve">while </w:t>
      </w:r>
      <w:r w:rsidR="009D2180">
        <w:t>asking his opinion.</w:t>
      </w:r>
      <w:r w:rsidR="00C955C7">
        <w:t xml:space="preserve"> Mayor Pro Tem Parker disclosed that he had heard opinions from Grace Fuller and </w:t>
      </w:r>
      <w:r w:rsidR="007741DD">
        <w:t>Stephen Eisenman</w:t>
      </w:r>
      <w:r w:rsidR="00C955C7">
        <w:t>, but he had not given an opinion. Additionally, Mayor Aufmuth disclosed that the Town had received an opinion from Monica Fowler, a downtown merchant.</w:t>
      </w:r>
      <w:r w:rsidR="009575AE">
        <w:t xml:space="preserve"> Commissioner Blakely, who had filed the appeal, had mailed out a letter to Town residents</w:t>
      </w:r>
      <w:r w:rsidR="0041202E">
        <w:t xml:space="preserve"> expressing his opinions, and his daughter had posted a copy of the letter on Facebook.  </w:t>
      </w:r>
      <w:r w:rsidR="002C5901">
        <w:t>Attorney Walker a</w:t>
      </w:r>
      <w:r w:rsidR="009B1789">
        <w:t>cknowledged</w:t>
      </w:r>
      <w:r w:rsidR="002C5901">
        <w:t xml:space="preserve"> that Commissioner Blakely had a right to express his opinions.</w:t>
      </w:r>
    </w:p>
    <w:p w:rsidR="00FD18D0" w:rsidRPr="002E0046" w:rsidRDefault="00FD18D0" w:rsidP="00FD18D0">
      <w:pPr>
        <w:pStyle w:val="ListParagraph"/>
        <w:widowControl/>
        <w:autoSpaceDE/>
        <w:autoSpaceDN/>
        <w:adjustRightInd/>
        <w:ind w:left="1440"/>
        <w:jc w:val="both"/>
        <w:rPr>
          <w:rFonts w:ascii="Gill Sans MT" w:hAnsi="Gill Sans MT"/>
          <w:szCs w:val="20"/>
        </w:rPr>
      </w:pPr>
      <w:r w:rsidRPr="00E56D4A">
        <w:rPr>
          <w:rFonts w:ascii="Calibri" w:hAnsi="Calibri"/>
          <w:szCs w:val="20"/>
        </w:rPr>
        <w:lastRenderedPageBreak/>
        <w:t>4)</w:t>
      </w:r>
      <w:r w:rsidRPr="00E56D4A">
        <w:rPr>
          <w:rFonts w:ascii="Calibri" w:hAnsi="Calibri"/>
          <w:szCs w:val="20"/>
        </w:rPr>
        <w:tab/>
      </w:r>
      <w:r w:rsidRPr="002E0046">
        <w:rPr>
          <w:rFonts w:ascii="Gill Sans MT" w:hAnsi="Gill Sans MT"/>
          <w:szCs w:val="20"/>
        </w:rPr>
        <w:t>Introduction of the Petition by the Town:</w:t>
      </w:r>
      <w:r w:rsidR="002E0046" w:rsidRPr="002E0046">
        <w:rPr>
          <w:rFonts w:ascii="Gill Sans MT" w:hAnsi="Gill Sans MT"/>
          <w:szCs w:val="20"/>
        </w:rPr>
        <w:t xml:space="preserve"> </w:t>
      </w:r>
      <w:r w:rsidR="002E0046" w:rsidRPr="002E0046">
        <w:rPr>
          <w:rFonts w:ascii="Gill Sans MT" w:hAnsi="Gill Sans MT"/>
        </w:rPr>
        <w:t>Attorney Walker read that from the appropriate code section, 4.02.14(A); which stated that no alcoholic establishment ‘may be’ located within 500 linear feet from a place of worship or a school. Town Administrator Gonano added that 4.02.14(C)(1) also summarized that an alcoholic establishment ‘shall not’ be located within 200 linear feet of a residential district. Unfortunately, the LDC does not provide a definition for an ‘alcoholic establishment;’ and Walker summarized that gives the Commission the right to interpret the reasonable meaning of the terms and apply the rules accordingly.</w:t>
      </w:r>
    </w:p>
    <w:p w:rsidR="00FD18D0" w:rsidRDefault="00FD18D0" w:rsidP="00FD18D0">
      <w:pPr>
        <w:pStyle w:val="ListParagraph"/>
        <w:widowControl/>
        <w:autoSpaceDE/>
        <w:autoSpaceDN/>
        <w:adjustRightInd/>
        <w:ind w:left="1440"/>
        <w:jc w:val="both"/>
        <w:rPr>
          <w:rFonts w:ascii="Calibri" w:hAnsi="Calibri"/>
          <w:szCs w:val="20"/>
        </w:rPr>
      </w:pPr>
      <w:r w:rsidRPr="00E56D4A">
        <w:rPr>
          <w:rFonts w:ascii="Calibri" w:hAnsi="Calibri"/>
          <w:szCs w:val="20"/>
        </w:rPr>
        <w:t>5)</w:t>
      </w:r>
      <w:r w:rsidRPr="00E56D4A">
        <w:rPr>
          <w:rFonts w:ascii="Calibri" w:hAnsi="Calibri"/>
          <w:szCs w:val="20"/>
        </w:rPr>
        <w:tab/>
        <w:t>Presentation of Applicant’s Case</w:t>
      </w:r>
      <w:r>
        <w:rPr>
          <w:rFonts w:ascii="Calibri" w:hAnsi="Calibri"/>
          <w:szCs w:val="20"/>
        </w:rPr>
        <w:t>:</w:t>
      </w:r>
      <w:r w:rsidR="00B313EF">
        <w:rPr>
          <w:rFonts w:ascii="Calibri" w:hAnsi="Calibri"/>
          <w:szCs w:val="20"/>
        </w:rPr>
        <w:t xml:space="preserve"> Owner, Dan Siari, wants to make the Herlong Mansion a high-end bed and breakfast and someplace for which the Town can be proud; and </w:t>
      </w:r>
      <w:r w:rsidR="009B1789">
        <w:rPr>
          <w:rFonts w:ascii="Calibri" w:hAnsi="Calibri"/>
          <w:szCs w:val="20"/>
        </w:rPr>
        <w:t xml:space="preserve">he related that </w:t>
      </w:r>
      <w:r w:rsidR="00B313EF">
        <w:rPr>
          <w:rFonts w:ascii="Calibri" w:hAnsi="Calibri"/>
          <w:szCs w:val="20"/>
        </w:rPr>
        <w:t xml:space="preserve">the Herlong </w:t>
      </w:r>
      <w:r w:rsidR="009B1789">
        <w:rPr>
          <w:rFonts w:ascii="Calibri" w:hAnsi="Calibri"/>
          <w:szCs w:val="20"/>
        </w:rPr>
        <w:t>had been</w:t>
      </w:r>
      <w:r w:rsidR="00B313EF">
        <w:rPr>
          <w:rFonts w:ascii="Calibri" w:hAnsi="Calibri"/>
          <w:szCs w:val="20"/>
        </w:rPr>
        <w:t xml:space="preserve"> recently featured in</w:t>
      </w:r>
      <w:r w:rsidR="00AD593E">
        <w:rPr>
          <w:rFonts w:ascii="Calibri" w:hAnsi="Calibri"/>
          <w:szCs w:val="20"/>
        </w:rPr>
        <w:t xml:space="preserve"> some well-known</w:t>
      </w:r>
      <w:r w:rsidR="00B313EF">
        <w:rPr>
          <w:rFonts w:ascii="Calibri" w:hAnsi="Calibri"/>
          <w:szCs w:val="20"/>
        </w:rPr>
        <w:t xml:space="preserve"> magazines. The Herlong is not interested in catering to the college crowd, but generally caters to guests between the ages of 50-80 years old who want to celebrate a special occasion with a glass of champagne</w:t>
      </w:r>
      <w:r w:rsidR="00584AB0">
        <w:rPr>
          <w:rFonts w:ascii="Calibri" w:hAnsi="Calibri"/>
          <w:szCs w:val="20"/>
        </w:rPr>
        <w:t xml:space="preserve"> or wine</w:t>
      </w:r>
      <w:r w:rsidR="00B313EF">
        <w:rPr>
          <w:rFonts w:ascii="Calibri" w:hAnsi="Calibri"/>
          <w:szCs w:val="20"/>
        </w:rPr>
        <w:t xml:space="preserve">. </w:t>
      </w:r>
      <w:r w:rsidR="00E27877">
        <w:rPr>
          <w:rFonts w:ascii="Calibri" w:hAnsi="Calibri"/>
          <w:szCs w:val="20"/>
        </w:rPr>
        <w:t xml:space="preserve">As the owner, his intention was to only ask for </w:t>
      </w:r>
      <w:r w:rsidR="005A4583">
        <w:rPr>
          <w:rFonts w:ascii="Calibri" w:hAnsi="Calibri"/>
          <w:szCs w:val="20"/>
        </w:rPr>
        <w:t xml:space="preserve">acceptance of </w:t>
      </w:r>
      <w:r w:rsidR="00E27877">
        <w:rPr>
          <w:rFonts w:ascii="Calibri" w:hAnsi="Calibri"/>
          <w:szCs w:val="20"/>
        </w:rPr>
        <w:t xml:space="preserve">beer and wine </w:t>
      </w:r>
      <w:r w:rsidR="005A4583">
        <w:rPr>
          <w:rFonts w:ascii="Calibri" w:hAnsi="Calibri"/>
          <w:szCs w:val="20"/>
        </w:rPr>
        <w:t>sales</w:t>
      </w:r>
      <w:r w:rsidR="00E27877">
        <w:rPr>
          <w:rFonts w:ascii="Calibri" w:hAnsi="Calibri"/>
          <w:szCs w:val="20"/>
        </w:rPr>
        <w:t xml:space="preserve"> to serve overnight guests</w:t>
      </w:r>
      <w:r w:rsidR="009B1789">
        <w:rPr>
          <w:rFonts w:ascii="Calibri" w:hAnsi="Calibri"/>
          <w:szCs w:val="20"/>
        </w:rPr>
        <w:t xml:space="preserve"> and their friends</w:t>
      </w:r>
      <w:r w:rsidR="00E27877">
        <w:rPr>
          <w:rFonts w:ascii="Calibri" w:hAnsi="Calibri"/>
          <w:szCs w:val="20"/>
        </w:rPr>
        <w:t xml:space="preserve"> only; however, </w:t>
      </w:r>
      <w:r w:rsidR="001F6528">
        <w:rPr>
          <w:rFonts w:ascii="Calibri" w:hAnsi="Calibri"/>
          <w:szCs w:val="20"/>
        </w:rPr>
        <w:t>local</w:t>
      </w:r>
      <w:r w:rsidR="00E27877">
        <w:rPr>
          <w:rFonts w:ascii="Calibri" w:hAnsi="Calibri"/>
          <w:szCs w:val="20"/>
        </w:rPr>
        <w:t>s had asked for permission to be served, as well, with an advance reservation.</w:t>
      </w:r>
      <w:r w:rsidR="00987626">
        <w:rPr>
          <w:rFonts w:ascii="Calibri" w:hAnsi="Calibri"/>
          <w:szCs w:val="20"/>
        </w:rPr>
        <w:t xml:space="preserve"> He wants to be a respectful neighbor. Mr. Siari had no desire to recreate ‘Bourbon Street,’ as detailed in a letter recently sent to the residents of Micanopy. </w:t>
      </w:r>
    </w:p>
    <w:p w:rsidR="00E548FB" w:rsidRDefault="00FD18D0" w:rsidP="00E548FB">
      <w:pPr>
        <w:ind w:left="1440"/>
        <w:jc w:val="both"/>
      </w:pPr>
      <w:r w:rsidRPr="00E56D4A">
        <w:t>6)</w:t>
      </w:r>
      <w:r w:rsidRPr="00E56D4A">
        <w:tab/>
        <w:t>Presentation of Staff’s Case</w:t>
      </w:r>
      <w:r>
        <w:t>:</w:t>
      </w:r>
      <w:r w:rsidR="001F6528">
        <w:t xml:space="preserve"> Having determined previously that the Micanopy code does not provide a definition of an ‘alcoholic establishment,’ Attorney Walker</w:t>
      </w:r>
      <w:r w:rsidR="006B6687">
        <w:t>, shedding some light on what a definition might be,</w:t>
      </w:r>
      <w:r w:rsidR="001F6528">
        <w:t xml:space="preserve"> </w:t>
      </w:r>
      <w:r w:rsidR="006B6687">
        <w:t>read a definition of an alcoholic establishment from the City of Gainesville code</w:t>
      </w:r>
      <w:r>
        <w:t>.</w:t>
      </w:r>
      <w:r w:rsidR="006B6687">
        <w:t xml:space="preserve"> The definition included, but was not limited to: bars, cocktail lounges, ballrooms, dance bars, piano bars, billiard or game parlors, bowling alleys, and nightclubs. </w:t>
      </w:r>
      <w:r w:rsidR="00991A4C">
        <w:t>Town Administrator Gonano added that r</w:t>
      </w:r>
      <w:r w:rsidR="006B6687">
        <w:t>elative to the 500’ setbacks from a place of worship or schools and the 200’ from a residential district</w:t>
      </w:r>
      <w:r w:rsidR="00991A4C">
        <w:t xml:space="preserve"> for an alcoholic establishment</w:t>
      </w:r>
      <w:r w:rsidR="006B6687">
        <w:t>, the code defines ‘may,’ as being permissive and ‘shall’ as mandatory in Section 1.05.01(C)</w:t>
      </w:r>
      <w:r w:rsidR="00523398">
        <w:t>; seeming to possibly allow an alcoholic establishment near a church or school, but prohibiting an alcohol establishment near a residential district.</w:t>
      </w:r>
      <w:r w:rsidR="00991A4C">
        <w:t xml:space="preserve"> Mayor Aufmuth summarized the issue as being whether a bed and breakfast would be classified as an alcoholic establishment.</w:t>
      </w:r>
      <w:r w:rsidR="008146AE">
        <w:t xml:space="preserve"> Answering Mayor Aufmuth, P&amp;HPB Chair Warren stated that the Board discussed the matter but </w:t>
      </w:r>
      <w:r w:rsidR="00C559CF">
        <w:t xml:space="preserve">considered the Herlong a bed and breakfast (Section 1.05.02) and </w:t>
      </w:r>
      <w:r w:rsidR="008146AE">
        <w:t xml:space="preserve">did not consider the Herlong an alcoholic establishment. </w:t>
      </w:r>
      <w:r w:rsidR="00E548FB">
        <w:t xml:space="preserve">Additionally, Gonano summarized Code of Ordinances Section 30-60 and 30-61 prohibiting the sales of alcohol consumed on the premises between 2-7am and all day Sunday (up until 7am Monday). Carryout sales are prohibited from 11pm-7am and on Sunday until noon. </w:t>
      </w:r>
    </w:p>
    <w:p w:rsidR="00FD18D0" w:rsidRDefault="00FD18D0" w:rsidP="00FD18D0">
      <w:pPr>
        <w:pStyle w:val="ListParagraph"/>
        <w:widowControl/>
        <w:autoSpaceDE/>
        <w:autoSpaceDN/>
        <w:adjustRightInd/>
        <w:ind w:left="1440"/>
        <w:jc w:val="both"/>
        <w:rPr>
          <w:rFonts w:ascii="Calibri" w:hAnsi="Calibri"/>
          <w:szCs w:val="20"/>
        </w:rPr>
      </w:pPr>
      <w:r w:rsidRPr="00E56D4A">
        <w:rPr>
          <w:rFonts w:ascii="Calibri" w:hAnsi="Calibri"/>
          <w:szCs w:val="20"/>
        </w:rPr>
        <w:t>7)</w:t>
      </w:r>
      <w:r w:rsidRPr="00E56D4A">
        <w:rPr>
          <w:rFonts w:ascii="Calibri" w:hAnsi="Calibri"/>
          <w:szCs w:val="20"/>
        </w:rPr>
        <w:tab/>
        <w:t>Presentation of Affected Party’s Case</w:t>
      </w:r>
      <w:r>
        <w:rPr>
          <w:rFonts w:ascii="Calibri" w:hAnsi="Calibri"/>
          <w:szCs w:val="20"/>
        </w:rPr>
        <w:t>:</w:t>
      </w:r>
      <w:r w:rsidRPr="0033017A">
        <w:rPr>
          <w:rFonts w:ascii="Calibri" w:hAnsi="Calibri"/>
          <w:szCs w:val="20"/>
        </w:rPr>
        <w:t xml:space="preserve"> </w:t>
      </w:r>
      <w:r w:rsidR="004F3F4C">
        <w:rPr>
          <w:rFonts w:ascii="Calibri" w:hAnsi="Calibri"/>
          <w:szCs w:val="20"/>
        </w:rPr>
        <w:t xml:space="preserve">Commissioner Blakely was permitted to ask questions of the applicant: </w:t>
      </w:r>
      <w:r w:rsidR="004F3F4C" w:rsidRPr="004F3F4C">
        <w:rPr>
          <w:rFonts w:ascii="Calibri" w:hAnsi="Calibri"/>
          <w:i/>
          <w:szCs w:val="20"/>
        </w:rPr>
        <w:t xml:space="preserve">1) </w:t>
      </w:r>
      <w:r w:rsidR="004F3F4C">
        <w:rPr>
          <w:rFonts w:ascii="Calibri" w:hAnsi="Calibri"/>
          <w:i/>
          <w:szCs w:val="20"/>
        </w:rPr>
        <w:t>“Have the general requirements for the Herlong B&amp;B (Section 4.02.12) been met?”</w:t>
      </w:r>
      <w:r w:rsidR="006E6533">
        <w:rPr>
          <w:rFonts w:ascii="Calibri" w:hAnsi="Calibri"/>
          <w:i/>
          <w:szCs w:val="20"/>
        </w:rPr>
        <w:t xml:space="preserve"> </w:t>
      </w:r>
      <w:r w:rsidR="00DD0BE6">
        <w:rPr>
          <w:rFonts w:ascii="Calibri" w:hAnsi="Calibri"/>
          <w:szCs w:val="20"/>
        </w:rPr>
        <w:t xml:space="preserve">Attorney Walker read the requirements of that section, and Mr. Siari acknowledged that the terms of the code </w:t>
      </w:r>
      <w:r w:rsidR="006E6533">
        <w:rPr>
          <w:rFonts w:ascii="Calibri" w:hAnsi="Calibri"/>
          <w:szCs w:val="20"/>
        </w:rPr>
        <w:t xml:space="preserve">dealing with bed and breakfast establishments </w:t>
      </w:r>
      <w:r w:rsidR="00DD0BE6">
        <w:rPr>
          <w:rFonts w:ascii="Calibri" w:hAnsi="Calibri"/>
          <w:szCs w:val="20"/>
        </w:rPr>
        <w:t xml:space="preserve">had been met. </w:t>
      </w:r>
      <w:r w:rsidR="004F3F4C">
        <w:rPr>
          <w:rFonts w:ascii="Calibri" w:hAnsi="Calibri"/>
          <w:i/>
          <w:szCs w:val="20"/>
        </w:rPr>
        <w:t xml:space="preserve">2) </w:t>
      </w:r>
      <w:r w:rsidR="004F3F4C" w:rsidRPr="004F3F4C">
        <w:rPr>
          <w:rFonts w:ascii="Calibri" w:hAnsi="Calibri"/>
          <w:i/>
          <w:szCs w:val="20"/>
        </w:rPr>
        <w:t>“What impact studies have been done to insure the health, safety, and welfare of Micanopy, i.e., hours of operation, noise, parking and traffic, septic system, and etc</w:t>
      </w:r>
      <w:r w:rsidR="004F3F4C">
        <w:rPr>
          <w:rFonts w:ascii="Calibri" w:hAnsi="Calibri"/>
          <w:i/>
          <w:szCs w:val="20"/>
        </w:rPr>
        <w:t>?</w:t>
      </w:r>
      <w:r w:rsidR="004F3F4C" w:rsidRPr="004F3F4C">
        <w:rPr>
          <w:rFonts w:ascii="Calibri" w:hAnsi="Calibri"/>
          <w:i/>
          <w:szCs w:val="20"/>
        </w:rPr>
        <w:t>”</w:t>
      </w:r>
      <w:r w:rsidR="006E6533">
        <w:rPr>
          <w:rFonts w:ascii="Calibri" w:hAnsi="Calibri"/>
          <w:szCs w:val="20"/>
        </w:rPr>
        <w:t xml:space="preserve"> Mr. Siari indicated that the septic system had been brought up to date. Whereas, no engineering had been performed, he will be happy to do so if it means </w:t>
      </w:r>
      <w:r w:rsidR="000E1358">
        <w:rPr>
          <w:rFonts w:ascii="Calibri" w:hAnsi="Calibri"/>
          <w:szCs w:val="20"/>
        </w:rPr>
        <w:t xml:space="preserve">acceptance </w:t>
      </w:r>
      <w:r w:rsidR="00AB565E">
        <w:rPr>
          <w:rFonts w:ascii="Calibri" w:hAnsi="Calibri"/>
          <w:szCs w:val="20"/>
        </w:rPr>
        <w:t xml:space="preserve">to serve </w:t>
      </w:r>
      <w:r w:rsidR="006E6533">
        <w:rPr>
          <w:rFonts w:ascii="Calibri" w:hAnsi="Calibri"/>
          <w:szCs w:val="20"/>
        </w:rPr>
        <w:t>beer and wine.</w:t>
      </w:r>
      <w:r w:rsidR="000E1358">
        <w:rPr>
          <w:rFonts w:ascii="Calibri" w:hAnsi="Calibri"/>
          <w:szCs w:val="20"/>
        </w:rPr>
        <w:t xml:space="preserve"> </w:t>
      </w:r>
    </w:p>
    <w:p w:rsidR="00AB565E" w:rsidRDefault="00AB565E" w:rsidP="00FD18D0">
      <w:pPr>
        <w:pStyle w:val="ListParagraph"/>
        <w:widowControl/>
        <w:autoSpaceDE/>
        <w:autoSpaceDN/>
        <w:adjustRightInd/>
        <w:ind w:left="1440"/>
        <w:jc w:val="both"/>
        <w:rPr>
          <w:rFonts w:ascii="Calibri" w:hAnsi="Calibri"/>
          <w:szCs w:val="20"/>
        </w:rPr>
      </w:pPr>
    </w:p>
    <w:p w:rsidR="000E1358" w:rsidRDefault="000E1358" w:rsidP="00FD18D0">
      <w:pPr>
        <w:pStyle w:val="ListParagraph"/>
        <w:widowControl/>
        <w:autoSpaceDE/>
        <w:autoSpaceDN/>
        <w:adjustRightInd/>
        <w:ind w:left="1440"/>
        <w:jc w:val="both"/>
        <w:rPr>
          <w:rFonts w:ascii="Calibri" w:hAnsi="Calibri"/>
          <w:szCs w:val="20"/>
        </w:rPr>
      </w:pPr>
      <w:r>
        <w:rPr>
          <w:rFonts w:ascii="Calibri" w:hAnsi="Calibri"/>
          <w:szCs w:val="20"/>
        </w:rPr>
        <w:t xml:space="preserve">Commissioner Blakely asked the Attorney: </w:t>
      </w:r>
      <w:r>
        <w:rPr>
          <w:rFonts w:ascii="Calibri" w:hAnsi="Calibri"/>
          <w:i/>
          <w:szCs w:val="20"/>
        </w:rPr>
        <w:t xml:space="preserve">1) “How would this special use permit request affect future requests for the same C-1 Historic District? Can others be refused?” </w:t>
      </w:r>
      <w:r>
        <w:rPr>
          <w:rFonts w:ascii="Calibri" w:hAnsi="Calibri"/>
          <w:szCs w:val="20"/>
        </w:rPr>
        <w:t xml:space="preserve">Attorney Walker clarified that each Special Use </w:t>
      </w:r>
      <w:r w:rsidR="00C42148">
        <w:rPr>
          <w:rFonts w:ascii="Calibri" w:hAnsi="Calibri"/>
          <w:szCs w:val="20"/>
        </w:rPr>
        <w:t>P</w:t>
      </w:r>
      <w:r>
        <w:rPr>
          <w:rFonts w:ascii="Calibri" w:hAnsi="Calibri"/>
          <w:szCs w:val="20"/>
        </w:rPr>
        <w:t xml:space="preserve">ermit is individualized for each applicant and can be permitted or denied without setting precedent. </w:t>
      </w:r>
      <w:r>
        <w:rPr>
          <w:rFonts w:ascii="Calibri" w:hAnsi="Calibri"/>
          <w:i/>
          <w:szCs w:val="20"/>
        </w:rPr>
        <w:t>2) “Can variances or special use permits be rescinded?”</w:t>
      </w:r>
      <w:r w:rsidR="00925A02">
        <w:rPr>
          <w:rFonts w:ascii="Calibri" w:hAnsi="Calibri"/>
          <w:szCs w:val="20"/>
        </w:rPr>
        <w:t xml:space="preserve"> Attorney Walker answered that a variance is something that is permitted in relation to a problem that is not a self-imposed hardship for particular property, such as a setback. Variances are not typically able to be rescinded because of the nature of the request.</w:t>
      </w:r>
      <w:r w:rsidR="00017AD6">
        <w:rPr>
          <w:rFonts w:ascii="Calibri" w:hAnsi="Calibri"/>
          <w:szCs w:val="20"/>
        </w:rPr>
        <w:t xml:space="preserve"> On the other hand, a Special Use </w:t>
      </w:r>
      <w:r w:rsidR="00AB565E">
        <w:rPr>
          <w:rFonts w:ascii="Calibri" w:hAnsi="Calibri"/>
          <w:szCs w:val="20"/>
        </w:rPr>
        <w:t>P</w:t>
      </w:r>
      <w:r w:rsidR="00017AD6">
        <w:rPr>
          <w:rFonts w:ascii="Calibri" w:hAnsi="Calibri"/>
          <w:szCs w:val="20"/>
        </w:rPr>
        <w:t>ermit could be rescinded by the Commission if the situation is causing a nuisance.</w:t>
      </w:r>
    </w:p>
    <w:p w:rsidR="00AB565E" w:rsidRDefault="00AB565E" w:rsidP="00FD18D0">
      <w:pPr>
        <w:pStyle w:val="ListParagraph"/>
        <w:widowControl/>
        <w:autoSpaceDE/>
        <w:autoSpaceDN/>
        <w:adjustRightInd/>
        <w:ind w:left="1440"/>
        <w:jc w:val="both"/>
        <w:rPr>
          <w:rFonts w:ascii="Calibri" w:hAnsi="Calibri"/>
          <w:szCs w:val="20"/>
        </w:rPr>
      </w:pPr>
    </w:p>
    <w:p w:rsidR="0029435C" w:rsidRPr="00970C25" w:rsidRDefault="0029435C" w:rsidP="00FD18D0">
      <w:pPr>
        <w:pStyle w:val="ListParagraph"/>
        <w:widowControl/>
        <w:autoSpaceDE/>
        <w:autoSpaceDN/>
        <w:adjustRightInd/>
        <w:ind w:left="1440"/>
        <w:jc w:val="both"/>
        <w:rPr>
          <w:rFonts w:ascii="Calibri" w:hAnsi="Calibri"/>
          <w:szCs w:val="20"/>
        </w:rPr>
      </w:pPr>
      <w:r>
        <w:rPr>
          <w:rFonts w:ascii="Calibri" w:hAnsi="Calibri"/>
          <w:szCs w:val="20"/>
        </w:rPr>
        <w:t xml:space="preserve">Commissioner Blakely asked the Commission: </w:t>
      </w:r>
      <w:r>
        <w:rPr>
          <w:rFonts w:ascii="Calibri" w:hAnsi="Calibri"/>
          <w:i/>
          <w:szCs w:val="20"/>
        </w:rPr>
        <w:t>1) “When variances or special use permits are granted by the Planning and Zoning Board that affect the Micanopy Land Development Code, should the Town Council be automatically included in the review process?”</w:t>
      </w:r>
      <w:r>
        <w:rPr>
          <w:rFonts w:ascii="Calibri" w:hAnsi="Calibri"/>
          <w:szCs w:val="20"/>
        </w:rPr>
        <w:t xml:space="preserve"> Mayor Aufmuth answered “no</w:t>
      </w:r>
      <w:r w:rsidR="00F05BFD">
        <w:rPr>
          <w:rFonts w:ascii="Calibri" w:hAnsi="Calibri"/>
          <w:szCs w:val="20"/>
        </w:rPr>
        <w:t>t</w:t>
      </w:r>
      <w:r>
        <w:rPr>
          <w:rFonts w:ascii="Calibri" w:hAnsi="Calibri"/>
          <w:szCs w:val="20"/>
        </w:rPr>
        <w:t xml:space="preserve">,” because the LDC already spells out the appellate procedure </w:t>
      </w:r>
      <w:r w:rsidR="00AB565E">
        <w:rPr>
          <w:rFonts w:ascii="Calibri" w:hAnsi="Calibri"/>
          <w:szCs w:val="20"/>
        </w:rPr>
        <w:t xml:space="preserve">for </w:t>
      </w:r>
      <w:r>
        <w:rPr>
          <w:rFonts w:ascii="Calibri" w:hAnsi="Calibri"/>
          <w:szCs w:val="20"/>
        </w:rPr>
        <w:t xml:space="preserve">which we’re </w:t>
      </w:r>
      <w:r w:rsidR="00C42148">
        <w:rPr>
          <w:rFonts w:ascii="Calibri" w:hAnsi="Calibri"/>
          <w:szCs w:val="20"/>
        </w:rPr>
        <w:t xml:space="preserve">now </w:t>
      </w:r>
      <w:r>
        <w:rPr>
          <w:rFonts w:ascii="Calibri" w:hAnsi="Calibri"/>
          <w:szCs w:val="20"/>
        </w:rPr>
        <w:t>following.</w:t>
      </w:r>
      <w:r w:rsidR="00FC1E55">
        <w:rPr>
          <w:rFonts w:ascii="Calibri" w:hAnsi="Calibri"/>
          <w:szCs w:val="20"/>
        </w:rPr>
        <w:t xml:space="preserve"> Additionally</w:t>
      </w:r>
      <w:r w:rsidR="00555507">
        <w:rPr>
          <w:rFonts w:ascii="Calibri" w:hAnsi="Calibri"/>
          <w:szCs w:val="20"/>
        </w:rPr>
        <w:t>,</w:t>
      </w:r>
      <w:r w:rsidR="00FC1E55">
        <w:rPr>
          <w:rFonts w:ascii="Calibri" w:hAnsi="Calibri"/>
          <w:szCs w:val="20"/>
        </w:rPr>
        <w:t xml:space="preserve"> the Mayor expressed his feelings that Commissioner</w:t>
      </w:r>
      <w:r w:rsidR="00AB565E">
        <w:rPr>
          <w:rFonts w:ascii="Calibri" w:hAnsi="Calibri"/>
          <w:szCs w:val="20"/>
        </w:rPr>
        <w:t>s</w:t>
      </w:r>
      <w:r w:rsidR="00FC1E55">
        <w:rPr>
          <w:rFonts w:ascii="Calibri" w:hAnsi="Calibri"/>
          <w:szCs w:val="20"/>
        </w:rPr>
        <w:t xml:space="preserve"> should not attend the P&amp;HPB meetings, as </w:t>
      </w:r>
      <w:r w:rsidR="00555507">
        <w:rPr>
          <w:rFonts w:ascii="Calibri" w:hAnsi="Calibri"/>
          <w:szCs w:val="20"/>
        </w:rPr>
        <w:t>any</w:t>
      </w:r>
      <w:r w:rsidR="00FC1E55">
        <w:rPr>
          <w:rFonts w:ascii="Calibri" w:hAnsi="Calibri"/>
          <w:szCs w:val="20"/>
        </w:rPr>
        <w:t xml:space="preserve"> decision</w:t>
      </w:r>
      <w:r w:rsidR="00902087">
        <w:rPr>
          <w:rFonts w:ascii="Calibri" w:hAnsi="Calibri"/>
          <w:szCs w:val="20"/>
        </w:rPr>
        <w:t xml:space="preserve"> made by a Board</w:t>
      </w:r>
      <w:r w:rsidR="00FC1E55">
        <w:rPr>
          <w:rFonts w:ascii="Calibri" w:hAnsi="Calibri"/>
          <w:szCs w:val="20"/>
        </w:rPr>
        <w:t xml:space="preserve"> could be appealed to the Commission</w:t>
      </w:r>
      <w:r w:rsidR="00555507">
        <w:rPr>
          <w:rFonts w:ascii="Calibri" w:hAnsi="Calibri"/>
          <w:szCs w:val="20"/>
        </w:rPr>
        <w:t>; thereby</w:t>
      </w:r>
      <w:r w:rsidR="00902087">
        <w:rPr>
          <w:rFonts w:ascii="Calibri" w:hAnsi="Calibri"/>
          <w:szCs w:val="20"/>
        </w:rPr>
        <w:t xml:space="preserve"> giving </w:t>
      </w:r>
      <w:r w:rsidR="00AB565E">
        <w:rPr>
          <w:rFonts w:ascii="Calibri" w:hAnsi="Calibri"/>
          <w:szCs w:val="20"/>
        </w:rPr>
        <w:t>any</w:t>
      </w:r>
      <w:r w:rsidR="00902087">
        <w:rPr>
          <w:rFonts w:ascii="Calibri" w:hAnsi="Calibri"/>
          <w:szCs w:val="20"/>
        </w:rPr>
        <w:t xml:space="preserve"> </w:t>
      </w:r>
      <w:r w:rsidR="00555507">
        <w:rPr>
          <w:rFonts w:ascii="Calibri" w:hAnsi="Calibri"/>
          <w:szCs w:val="20"/>
        </w:rPr>
        <w:t xml:space="preserve">Commissioner who attended </w:t>
      </w:r>
      <w:r w:rsidR="00AB565E">
        <w:rPr>
          <w:rFonts w:ascii="Calibri" w:hAnsi="Calibri"/>
          <w:szCs w:val="20"/>
        </w:rPr>
        <w:t xml:space="preserve">the meeting </w:t>
      </w:r>
      <w:r w:rsidR="00555507">
        <w:rPr>
          <w:rFonts w:ascii="Calibri" w:hAnsi="Calibri"/>
          <w:szCs w:val="20"/>
        </w:rPr>
        <w:t>additional</w:t>
      </w:r>
      <w:r w:rsidR="00902087">
        <w:rPr>
          <w:rFonts w:ascii="Calibri" w:hAnsi="Calibri"/>
          <w:szCs w:val="20"/>
        </w:rPr>
        <w:t xml:space="preserve"> </w:t>
      </w:r>
      <w:r w:rsidR="00E81717">
        <w:rPr>
          <w:rFonts w:ascii="Calibri" w:hAnsi="Calibri"/>
          <w:szCs w:val="20"/>
        </w:rPr>
        <w:t>evidence</w:t>
      </w:r>
      <w:r w:rsidR="00AB565E">
        <w:rPr>
          <w:rFonts w:ascii="Calibri" w:hAnsi="Calibri"/>
          <w:szCs w:val="20"/>
        </w:rPr>
        <w:t xml:space="preserve"> and testimony</w:t>
      </w:r>
      <w:r w:rsidR="00902087">
        <w:rPr>
          <w:rFonts w:ascii="Calibri" w:hAnsi="Calibri"/>
          <w:szCs w:val="20"/>
        </w:rPr>
        <w:t xml:space="preserve"> </w:t>
      </w:r>
      <w:r w:rsidR="00555507">
        <w:rPr>
          <w:rFonts w:ascii="Calibri" w:hAnsi="Calibri"/>
          <w:szCs w:val="20"/>
        </w:rPr>
        <w:t xml:space="preserve">not available to </w:t>
      </w:r>
      <w:r w:rsidR="00902087">
        <w:rPr>
          <w:rFonts w:ascii="Calibri" w:hAnsi="Calibri"/>
          <w:szCs w:val="20"/>
        </w:rPr>
        <w:t xml:space="preserve">the </w:t>
      </w:r>
      <w:r w:rsidR="00555507">
        <w:rPr>
          <w:rFonts w:ascii="Calibri" w:hAnsi="Calibri"/>
          <w:szCs w:val="20"/>
        </w:rPr>
        <w:t>remaining</w:t>
      </w:r>
      <w:r w:rsidR="00902087">
        <w:rPr>
          <w:rFonts w:ascii="Calibri" w:hAnsi="Calibri"/>
          <w:szCs w:val="20"/>
        </w:rPr>
        <w:t xml:space="preserve"> Commissioners</w:t>
      </w:r>
      <w:r w:rsidR="00AB565E">
        <w:rPr>
          <w:rFonts w:ascii="Calibri" w:hAnsi="Calibri"/>
          <w:szCs w:val="20"/>
        </w:rPr>
        <w:t xml:space="preserve">. </w:t>
      </w:r>
      <w:r w:rsidR="00970C25">
        <w:rPr>
          <w:rFonts w:ascii="Calibri" w:hAnsi="Calibri"/>
          <w:szCs w:val="20"/>
        </w:rPr>
        <w:t xml:space="preserve">Commissioner Blakely disagreed with the outlined procedure. </w:t>
      </w:r>
      <w:r w:rsidR="00970C25">
        <w:rPr>
          <w:rFonts w:ascii="Calibri" w:hAnsi="Calibri"/>
          <w:i/>
          <w:szCs w:val="20"/>
        </w:rPr>
        <w:t>2) “Should Section 4.02.14 (Alcoholic Beverage Establishments) of the LDC be reviewed and updated?”</w:t>
      </w:r>
      <w:r w:rsidR="00970C25">
        <w:rPr>
          <w:rFonts w:ascii="Calibri" w:hAnsi="Calibri"/>
          <w:szCs w:val="20"/>
        </w:rPr>
        <w:t xml:space="preserve"> and</w:t>
      </w:r>
      <w:r w:rsidR="00970C25" w:rsidRPr="00970C25">
        <w:rPr>
          <w:rFonts w:ascii="Calibri" w:hAnsi="Calibri"/>
          <w:i/>
          <w:szCs w:val="20"/>
        </w:rPr>
        <w:t xml:space="preserve"> 3)</w:t>
      </w:r>
      <w:r w:rsidR="00970C25">
        <w:rPr>
          <w:rFonts w:ascii="Calibri" w:hAnsi="Calibri"/>
          <w:i/>
          <w:szCs w:val="20"/>
        </w:rPr>
        <w:t xml:space="preserve"> “Should Article 3 Sections 30-60 and 30-61 of the Micanopy </w:t>
      </w:r>
      <w:r w:rsidR="00C42018">
        <w:rPr>
          <w:rFonts w:ascii="Calibri" w:hAnsi="Calibri"/>
          <w:i/>
          <w:szCs w:val="20"/>
        </w:rPr>
        <w:t>C</w:t>
      </w:r>
      <w:r w:rsidR="00970C25">
        <w:rPr>
          <w:rFonts w:ascii="Calibri" w:hAnsi="Calibri"/>
          <w:i/>
          <w:szCs w:val="20"/>
        </w:rPr>
        <w:t xml:space="preserve">ode of Ordinances regarding sales and consumption of alcoholic beverages be reviewed and updated?” </w:t>
      </w:r>
      <w:r w:rsidR="00970C25">
        <w:rPr>
          <w:rFonts w:ascii="Calibri" w:hAnsi="Calibri"/>
          <w:szCs w:val="20"/>
        </w:rPr>
        <w:t xml:space="preserve">Mayor Aufmuth answered that </w:t>
      </w:r>
      <w:r w:rsidR="00A108ED">
        <w:rPr>
          <w:rFonts w:ascii="Calibri" w:hAnsi="Calibri"/>
          <w:szCs w:val="20"/>
        </w:rPr>
        <w:t>these are both policy decisions, and he fe</w:t>
      </w:r>
      <w:r w:rsidR="002123BC">
        <w:rPr>
          <w:rFonts w:ascii="Calibri" w:hAnsi="Calibri"/>
          <w:szCs w:val="20"/>
        </w:rPr>
        <w:t>lt that they should be referred to the P&amp;HPB for recommendation</w:t>
      </w:r>
      <w:r w:rsidR="007F181A">
        <w:rPr>
          <w:rFonts w:ascii="Calibri" w:hAnsi="Calibri"/>
          <w:szCs w:val="20"/>
        </w:rPr>
        <w:t>s</w:t>
      </w:r>
      <w:r w:rsidR="002123BC">
        <w:rPr>
          <w:rFonts w:ascii="Calibri" w:hAnsi="Calibri"/>
          <w:szCs w:val="20"/>
        </w:rPr>
        <w:t>.</w:t>
      </w:r>
      <w:r w:rsidR="00970C25" w:rsidRPr="00970C25">
        <w:rPr>
          <w:rFonts w:ascii="Calibri" w:hAnsi="Calibri"/>
          <w:i/>
          <w:szCs w:val="20"/>
        </w:rPr>
        <w:t xml:space="preserve"> </w:t>
      </w:r>
    </w:p>
    <w:p w:rsidR="00FD18D0" w:rsidRPr="00E56D4A" w:rsidRDefault="00FD18D0" w:rsidP="00FD18D0">
      <w:pPr>
        <w:pStyle w:val="ListParagraph"/>
        <w:widowControl/>
        <w:autoSpaceDE/>
        <w:autoSpaceDN/>
        <w:adjustRightInd/>
        <w:ind w:left="1440"/>
        <w:jc w:val="both"/>
        <w:rPr>
          <w:rFonts w:ascii="Calibri" w:hAnsi="Calibri"/>
          <w:szCs w:val="20"/>
        </w:rPr>
      </w:pPr>
      <w:r w:rsidRPr="00E56D4A">
        <w:rPr>
          <w:rFonts w:ascii="Calibri" w:hAnsi="Calibri"/>
          <w:szCs w:val="20"/>
        </w:rPr>
        <w:lastRenderedPageBreak/>
        <w:t>8)</w:t>
      </w:r>
      <w:r w:rsidRPr="00E56D4A">
        <w:rPr>
          <w:rFonts w:ascii="Calibri" w:hAnsi="Calibri"/>
          <w:szCs w:val="20"/>
        </w:rPr>
        <w:tab/>
        <w:t>Rebuttal by Applicant</w:t>
      </w:r>
      <w:r>
        <w:rPr>
          <w:rFonts w:ascii="Calibri" w:hAnsi="Calibri"/>
          <w:szCs w:val="20"/>
        </w:rPr>
        <w:t>:</w:t>
      </w:r>
      <w:r w:rsidRPr="00E56D4A">
        <w:rPr>
          <w:rFonts w:ascii="Calibri" w:hAnsi="Calibri"/>
          <w:szCs w:val="20"/>
        </w:rPr>
        <w:t xml:space="preserve"> </w:t>
      </w:r>
      <w:r w:rsidR="00E46262">
        <w:rPr>
          <w:rFonts w:ascii="Calibri" w:hAnsi="Calibri"/>
          <w:szCs w:val="20"/>
        </w:rPr>
        <w:t>Dan Siari appreciated the process and thanked everyone for their support.</w:t>
      </w:r>
    </w:p>
    <w:p w:rsidR="00FD18D0" w:rsidRPr="00E56D4A" w:rsidRDefault="00FD18D0" w:rsidP="00FD18D0">
      <w:pPr>
        <w:pStyle w:val="ListParagraph"/>
        <w:widowControl/>
        <w:autoSpaceDE/>
        <w:autoSpaceDN/>
        <w:adjustRightInd/>
        <w:ind w:left="1440"/>
        <w:jc w:val="both"/>
        <w:rPr>
          <w:rFonts w:ascii="Calibri" w:hAnsi="Calibri"/>
          <w:szCs w:val="20"/>
        </w:rPr>
      </w:pPr>
      <w:r w:rsidRPr="00E56D4A">
        <w:rPr>
          <w:rFonts w:ascii="Calibri" w:hAnsi="Calibri"/>
          <w:szCs w:val="20"/>
        </w:rPr>
        <w:t>9)</w:t>
      </w:r>
      <w:r w:rsidRPr="00E56D4A">
        <w:rPr>
          <w:rFonts w:ascii="Calibri" w:hAnsi="Calibri"/>
          <w:szCs w:val="20"/>
        </w:rPr>
        <w:tab/>
        <w:t>Rebuttal by Staff</w:t>
      </w:r>
      <w:r>
        <w:rPr>
          <w:rFonts w:ascii="Calibri" w:hAnsi="Calibri"/>
          <w:szCs w:val="20"/>
        </w:rPr>
        <w:t>:</w:t>
      </w:r>
      <w:r w:rsidRPr="00E56D4A">
        <w:rPr>
          <w:rFonts w:ascii="Calibri" w:hAnsi="Calibri"/>
          <w:szCs w:val="20"/>
        </w:rPr>
        <w:t xml:space="preserve"> </w:t>
      </w:r>
      <w:r w:rsidR="000A442F">
        <w:rPr>
          <w:rFonts w:ascii="Calibri" w:hAnsi="Calibri"/>
          <w:szCs w:val="20"/>
        </w:rPr>
        <w:t xml:space="preserve">Mayor Aufmuth stated that he has not been presented a written plan </w:t>
      </w:r>
      <w:r w:rsidR="00AB565E">
        <w:rPr>
          <w:rFonts w:ascii="Calibri" w:hAnsi="Calibri"/>
          <w:szCs w:val="20"/>
        </w:rPr>
        <w:t>for</w:t>
      </w:r>
      <w:r w:rsidR="000A442F">
        <w:rPr>
          <w:rFonts w:ascii="Calibri" w:hAnsi="Calibri"/>
          <w:szCs w:val="20"/>
        </w:rPr>
        <w:t xml:space="preserve"> the Special Use </w:t>
      </w:r>
      <w:r w:rsidR="00AB565E">
        <w:rPr>
          <w:rFonts w:ascii="Calibri" w:hAnsi="Calibri"/>
          <w:szCs w:val="20"/>
        </w:rPr>
        <w:t>P</w:t>
      </w:r>
      <w:r w:rsidR="000A442F">
        <w:rPr>
          <w:rFonts w:ascii="Calibri" w:hAnsi="Calibri"/>
          <w:szCs w:val="20"/>
        </w:rPr>
        <w:t xml:space="preserve">ermit, and Mr. Siari </w:t>
      </w:r>
      <w:r w:rsidR="00AB565E">
        <w:rPr>
          <w:rFonts w:ascii="Calibri" w:hAnsi="Calibri"/>
          <w:szCs w:val="20"/>
        </w:rPr>
        <w:t xml:space="preserve">answered that he </w:t>
      </w:r>
      <w:r w:rsidR="000A442F">
        <w:rPr>
          <w:rFonts w:ascii="Calibri" w:hAnsi="Calibri"/>
          <w:szCs w:val="20"/>
        </w:rPr>
        <w:t xml:space="preserve">wanted to serve guests wine, champagne, </w:t>
      </w:r>
      <w:r w:rsidR="00C42148">
        <w:rPr>
          <w:rFonts w:ascii="Calibri" w:hAnsi="Calibri"/>
          <w:szCs w:val="20"/>
        </w:rPr>
        <w:t>and/</w:t>
      </w:r>
      <w:r w:rsidR="000A442F">
        <w:rPr>
          <w:rFonts w:ascii="Calibri" w:hAnsi="Calibri"/>
          <w:szCs w:val="20"/>
        </w:rPr>
        <w:t xml:space="preserve">or maybe beer. Additionally, if serving locals was going to influence the decision, he was willing to abandon that request. When asked by Chair Warren, Commissioners Blakely and Roberts both acknowledged that they had attended the P&amp;HPB meeting </w:t>
      </w:r>
      <w:r w:rsidR="00AB565E">
        <w:rPr>
          <w:rFonts w:ascii="Calibri" w:hAnsi="Calibri"/>
          <w:szCs w:val="20"/>
        </w:rPr>
        <w:t xml:space="preserve">at which </w:t>
      </w:r>
      <w:r w:rsidR="000A442F">
        <w:rPr>
          <w:rFonts w:ascii="Calibri" w:hAnsi="Calibri"/>
          <w:szCs w:val="20"/>
        </w:rPr>
        <w:t>the Board decision was made; but both refrained from commenting on that decision at that time.</w:t>
      </w:r>
    </w:p>
    <w:p w:rsidR="00FD18D0" w:rsidRPr="00E56D4A" w:rsidRDefault="00FD18D0" w:rsidP="00FD18D0">
      <w:pPr>
        <w:pStyle w:val="ListParagraph"/>
        <w:widowControl/>
        <w:autoSpaceDE/>
        <w:autoSpaceDN/>
        <w:adjustRightInd/>
        <w:ind w:left="1440"/>
        <w:jc w:val="both"/>
        <w:rPr>
          <w:rFonts w:ascii="Calibri" w:hAnsi="Calibri"/>
          <w:szCs w:val="20"/>
        </w:rPr>
      </w:pPr>
      <w:r w:rsidRPr="00E56D4A">
        <w:rPr>
          <w:rFonts w:ascii="Calibri" w:hAnsi="Calibri"/>
          <w:szCs w:val="20"/>
        </w:rPr>
        <w:t>10)</w:t>
      </w:r>
      <w:r w:rsidRPr="00E56D4A">
        <w:rPr>
          <w:rFonts w:ascii="Calibri" w:hAnsi="Calibri"/>
          <w:szCs w:val="20"/>
        </w:rPr>
        <w:tab/>
        <w:t>Rebuttal by Affected Parties</w:t>
      </w:r>
      <w:r>
        <w:rPr>
          <w:rFonts w:ascii="Calibri" w:hAnsi="Calibri"/>
          <w:szCs w:val="20"/>
        </w:rPr>
        <w:t>:</w:t>
      </w:r>
      <w:r w:rsidRPr="00E56D4A">
        <w:rPr>
          <w:rFonts w:ascii="Calibri" w:hAnsi="Calibri"/>
          <w:szCs w:val="20"/>
        </w:rPr>
        <w:t xml:space="preserve"> </w:t>
      </w:r>
      <w:r w:rsidRPr="0033017A">
        <w:rPr>
          <w:rFonts w:ascii="Calibri" w:hAnsi="Calibri"/>
          <w:szCs w:val="20"/>
        </w:rPr>
        <w:t>None</w:t>
      </w:r>
      <w:r>
        <w:rPr>
          <w:rFonts w:ascii="Calibri" w:hAnsi="Calibri"/>
          <w:szCs w:val="20"/>
        </w:rPr>
        <w:t>.</w:t>
      </w:r>
    </w:p>
    <w:p w:rsidR="00FD18D0" w:rsidRPr="00A316A7" w:rsidRDefault="00FD18D0" w:rsidP="00FD18D0">
      <w:pPr>
        <w:pStyle w:val="ListParagraph"/>
        <w:widowControl/>
        <w:autoSpaceDE/>
        <w:autoSpaceDN/>
        <w:adjustRightInd/>
        <w:ind w:left="1440"/>
        <w:jc w:val="both"/>
        <w:rPr>
          <w:rFonts w:ascii="Calibri" w:hAnsi="Calibri"/>
          <w:szCs w:val="20"/>
        </w:rPr>
      </w:pPr>
      <w:r w:rsidRPr="00E56D4A">
        <w:rPr>
          <w:rFonts w:ascii="Calibri" w:hAnsi="Calibri"/>
          <w:szCs w:val="20"/>
        </w:rPr>
        <w:t>11)</w:t>
      </w:r>
      <w:r w:rsidRPr="00E56D4A">
        <w:rPr>
          <w:rFonts w:ascii="Calibri" w:hAnsi="Calibri"/>
          <w:szCs w:val="20"/>
        </w:rPr>
        <w:tab/>
        <w:t>Public Input</w:t>
      </w:r>
      <w:r>
        <w:rPr>
          <w:rFonts w:ascii="Calibri" w:hAnsi="Calibri"/>
          <w:szCs w:val="20"/>
        </w:rPr>
        <w:t>:</w:t>
      </w:r>
      <w:r w:rsidRPr="00E56D4A">
        <w:rPr>
          <w:rFonts w:ascii="Calibri" w:hAnsi="Calibri"/>
          <w:szCs w:val="20"/>
        </w:rPr>
        <w:t xml:space="preserve"> </w:t>
      </w:r>
      <w:r w:rsidR="00A316A7">
        <w:rPr>
          <w:rFonts w:ascii="Calibri" w:hAnsi="Calibri"/>
          <w:szCs w:val="20"/>
        </w:rPr>
        <w:t xml:space="preserve">Mayor Aufmuth had previously read LDC Section 10.10.10, </w:t>
      </w:r>
      <w:r w:rsidR="00A316A7">
        <w:rPr>
          <w:rFonts w:ascii="Calibri" w:hAnsi="Calibri"/>
          <w:i/>
          <w:szCs w:val="20"/>
        </w:rPr>
        <w:t>“During the presentation by the opponents or proponents of an issue before the Board or Commission, no one may present testimony or evidence which is unduly cumulative or repetitious of previously presented testimony or evidence by a fellow opponent or proponent.”</w:t>
      </w:r>
      <w:r w:rsidR="00A316A7">
        <w:rPr>
          <w:rFonts w:ascii="Calibri" w:hAnsi="Calibri"/>
          <w:szCs w:val="20"/>
        </w:rPr>
        <w:t xml:space="preserve"> Mayor Aufmuth reminded the public of this code requirement and asked that citizens </w:t>
      </w:r>
      <w:r w:rsidR="00AB565E">
        <w:rPr>
          <w:rFonts w:ascii="Calibri" w:hAnsi="Calibri"/>
          <w:szCs w:val="20"/>
        </w:rPr>
        <w:t xml:space="preserve">giving testimony </w:t>
      </w:r>
      <w:r w:rsidR="00A316A7">
        <w:rPr>
          <w:rFonts w:ascii="Calibri" w:hAnsi="Calibri"/>
          <w:szCs w:val="20"/>
        </w:rPr>
        <w:t>respond “Ditto” if relevant.</w:t>
      </w:r>
    </w:p>
    <w:p w:rsidR="001B0FEB" w:rsidRDefault="001B0FEB" w:rsidP="00FD18D0">
      <w:pPr>
        <w:pStyle w:val="ListParagraph"/>
        <w:widowControl/>
        <w:autoSpaceDE/>
        <w:autoSpaceDN/>
        <w:adjustRightInd/>
        <w:ind w:left="1440"/>
        <w:jc w:val="both"/>
        <w:rPr>
          <w:rFonts w:ascii="Calibri" w:hAnsi="Calibri"/>
          <w:szCs w:val="20"/>
        </w:rPr>
      </w:pPr>
      <w:r>
        <w:rPr>
          <w:rFonts w:ascii="Calibri" w:hAnsi="Calibri"/>
          <w:szCs w:val="20"/>
        </w:rPr>
        <w:tab/>
        <w:t>a) Home</w:t>
      </w:r>
      <w:r w:rsidR="003A3DA8">
        <w:rPr>
          <w:rFonts w:ascii="Calibri" w:hAnsi="Calibri"/>
          <w:szCs w:val="20"/>
        </w:rPr>
        <w:t>r</w:t>
      </w:r>
      <w:r>
        <w:rPr>
          <w:rFonts w:ascii="Calibri" w:hAnsi="Calibri"/>
          <w:szCs w:val="20"/>
        </w:rPr>
        <w:t xml:space="preserve"> Jack Moore</w:t>
      </w:r>
      <w:r w:rsidR="003A3DA8">
        <w:rPr>
          <w:rFonts w:ascii="Calibri" w:hAnsi="Calibri"/>
          <w:szCs w:val="20"/>
        </w:rPr>
        <w:t xml:space="preserve"> </w:t>
      </w:r>
      <w:r w:rsidR="003A3DA8">
        <w:rPr>
          <w:rFonts w:ascii="Calibri" w:hAnsi="Calibri"/>
          <w:i/>
          <w:szCs w:val="20"/>
        </w:rPr>
        <w:t>(153 NW Seminary)</w:t>
      </w:r>
      <w:r w:rsidR="003A3DA8">
        <w:rPr>
          <w:rFonts w:ascii="Calibri" w:hAnsi="Calibri"/>
          <w:szCs w:val="20"/>
        </w:rPr>
        <w:t xml:space="preserve"> supported issuance of the alcohol license. He’s heard Micanopy described as a bedroom community, and he thinks that it should be referred to as a historical community. Further, the citizens of Micanopy have a sacred obligation of stewardship to maintain this community for the citizens of Florida. He was appalled that anyone in this Town would throw obstacles in Mr. Siari’s path</w:t>
      </w:r>
      <w:r w:rsidR="00A316A7">
        <w:rPr>
          <w:rFonts w:ascii="Calibri" w:hAnsi="Calibri"/>
          <w:szCs w:val="20"/>
        </w:rPr>
        <w:t>.</w:t>
      </w:r>
    </w:p>
    <w:p w:rsidR="00A316A7" w:rsidRDefault="00A316A7" w:rsidP="00FD18D0">
      <w:pPr>
        <w:pStyle w:val="ListParagraph"/>
        <w:widowControl/>
        <w:autoSpaceDE/>
        <w:autoSpaceDN/>
        <w:adjustRightInd/>
        <w:ind w:left="1440"/>
        <w:jc w:val="both"/>
        <w:rPr>
          <w:rFonts w:ascii="Calibri" w:hAnsi="Calibri"/>
          <w:szCs w:val="20"/>
        </w:rPr>
      </w:pPr>
      <w:r>
        <w:rPr>
          <w:rFonts w:ascii="Calibri" w:hAnsi="Calibri"/>
          <w:szCs w:val="20"/>
        </w:rPr>
        <w:tab/>
        <w:t xml:space="preserve">b) Lorraine Moore </w:t>
      </w:r>
      <w:r>
        <w:rPr>
          <w:rFonts w:ascii="Calibri" w:hAnsi="Calibri"/>
          <w:i/>
          <w:szCs w:val="20"/>
        </w:rPr>
        <w:t>(153 NW Seminary)</w:t>
      </w:r>
      <w:r>
        <w:rPr>
          <w:rFonts w:ascii="Calibri" w:hAnsi="Calibri"/>
          <w:szCs w:val="20"/>
        </w:rPr>
        <w:t xml:space="preserve"> “Ditto.”</w:t>
      </w:r>
    </w:p>
    <w:p w:rsidR="00A316A7" w:rsidRDefault="00A316A7" w:rsidP="00FD18D0">
      <w:pPr>
        <w:pStyle w:val="ListParagraph"/>
        <w:widowControl/>
        <w:autoSpaceDE/>
        <w:autoSpaceDN/>
        <w:adjustRightInd/>
        <w:ind w:left="1440"/>
        <w:jc w:val="both"/>
        <w:rPr>
          <w:rFonts w:ascii="Calibri" w:hAnsi="Calibri"/>
          <w:szCs w:val="20"/>
        </w:rPr>
      </w:pPr>
      <w:r>
        <w:rPr>
          <w:rFonts w:ascii="Calibri" w:hAnsi="Calibri"/>
          <w:szCs w:val="20"/>
        </w:rPr>
        <w:tab/>
        <w:t xml:space="preserve">c)  Linda Van </w:t>
      </w:r>
      <w:r w:rsidR="00D32AA5">
        <w:rPr>
          <w:rFonts w:ascii="Calibri" w:hAnsi="Calibri"/>
          <w:szCs w:val="20"/>
        </w:rPr>
        <w:t xml:space="preserve">Leer </w:t>
      </w:r>
      <w:r w:rsidR="00D32AA5">
        <w:rPr>
          <w:rFonts w:ascii="Calibri" w:hAnsi="Calibri"/>
          <w:i/>
          <w:szCs w:val="20"/>
        </w:rPr>
        <w:t>(252 Smith)</w:t>
      </w:r>
      <w:r w:rsidR="00D32AA5">
        <w:rPr>
          <w:rFonts w:ascii="Calibri" w:hAnsi="Calibri"/>
          <w:szCs w:val="20"/>
        </w:rPr>
        <w:t xml:space="preserve"> “Ditto.”</w:t>
      </w:r>
    </w:p>
    <w:p w:rsidR="00D32AA5" w:rsidRDefault="00D32AA5" w:rsidP="00FD18D0">
      <w:pPr>
        <w:pStyle w:val="ListParagraph"/>
        <w:widowControl/>
        <w:autoSpaceDE/>
        <w:autoSpaceDN/>
        <w:adjustRightInd/>
        <w:ind w:left="1440"/>
        <w:jc w:val="both"/>
        <w:rPr>
          <w:rFonts w:ascii="Calibri" w:hAnsi="Calibri"/>
          <w:szCs w:val="20"/>
        </w:rPr>
      </w:pPr>
      <w:r>
        <w:rPr>
          <w:rFonts w:ascii="Calibri" w:hAnsi="Calibri"/>
          <w:szCs w:val="20"/>
        </w:rPr>
        <w:tab/>
        <w:t xml:space="preserve">d)  Carol Young </w:t>
      </w:r>
      <w:r>
        <w:rPr>
          <w:rFonts w:ascii="Calibri" w:hAnsi="Calibri"/>
          <w:i/>
          <w:szCs w:val="20"/>
        </w:rPr>
        <w:t>(101 NE Seminary)</w:t>
      </w:r>
      <w:r>
        <w:rPr>
          <w:rFonts w:ascii="Calibri" w:hAnsi="Calibri"/>
          <w:szCs w:val="20"/>
        </w:rPr>
        <w:t xml:space="preserve"> There is already an establishment in Town serving beer and wine, and in two years</w:t>
      </w:r>
      <w:r w:rsidR="00AB565E">
        <w:rPr>
          <w:rFonts w:ascii="Calibri" w:hAnsi="Calibri"/>
          <w:szCs w:val="20"/>
        </w:rPr>
        <w:t xml:space="preserve"> since being permitted</w:t>
      </w:r>
      <w:r>
        <w:rPr>
          <w:rFonts w:ascii="Calibri" w:hAnsi="Calibri"/>
          <w:szCs w:val="20"/>
        </w:rPr>
        <w:t>, there ha</w:t>
      </w:r>
      <w:r w:rsidR="00F35BBB">
        <w:rPr>
          <w:rFonts w:ascii="Calibri" w:hAnsi="Calibri"/>
          <w:szCs w:val="20"/>
        </w:rPr>
        <w:t>s</w:t>
      </w:r>
      <w:r>
        <w:rPr>
          <w:rFonts w:ascii="Calibri" w:hAnsi="Calibri"/>
          <w:szCs w:val="20"/>
        </w:rPr>
        <w:t xml:space="preserve"> been no </w:t>
      </w:r>
      <w:r w:rsidR="00C42148">
        <w:rPr>
          <w:rFonts w:ascii="Calibri" w:hAnsi="Calibri"/>
          <w:szCs w:val="20"/>
        </w:rPr>
        <w:t>‘</w:t>
      </w:r>
      <w:r>
        <w:rPr>
          <w:rFonts w:ascii="Calibri" w:hAnsi="Calibri"/>
          <w:szCs w:val="20"/>
        </w:rPr>
        <w:t>Bourbon Street</w:t>
      </w:r>
      <w:r w:rsidR="00C42148">
        <w:rPr>
          <w:rFonts w:ascii="Calibri" w:hAnsi="Calibri"/>
          <w:szCs w:val="20"/>
        </w:rPr>
        <w:t>’</w:t>
      </w:r>
      <w:r>
        <w:rPr>
          <w:rFonts w:ascii="Calibri" w:hAnsi="Calibri"/>
          <w:szCs w:val="20"/>
        </w:rPr>
        <w:t xml:space="preserve"> activity on Cholokka.</w:t>
      </w:r>
    </w:p>
    <w:p w:rsidR="007D4719" w:rsidRDefault="007D4719" w:rsidP="00FD18D0">
      <w:pPr>
        <w:pStyle w:val="ListParagraph"/>
        <w:widowControl/>
        <w:autoSpaceDE/>
        <w:autoSpaceDN/>
        <w:adjustRightInd/>
        <w:ind w:left="1440"/>
        <w:jc w:val="both"/>
        <w:rPr>
          <w:rFonts w:ascii="Calibri" w:hAnsi="Calibri"/>
          <w:szCs w:val="20"/>
        </w:rPr>
      </w:pPr>
      <w:r>
        <w:rPr>
          <w:rFonts w:ascii="Calibri" w:hAnsi="Calibri"/>
          <w:szCs w:val="20"/>
        </w:rPr>
        <w:tab/>
        <w:t xml:space="preserve">e)  Frank Dahmer </w:t>
      </w:r>
      <w:r>
        <w:rPr>
          <w:rFonts w:ascii="Calibri" w:hAnsi="Calibri"/>
          <w:i/>
          <w:szCs w:val="20"/>
        </w:rPr>
        <w:t>(201 NE Cholokka Blvd.)</w:t>
      </w:r>
      <w:r>
        <w:rPr>
          <w:rFonts w:ascii="Calibri" w:hAnsi="Calibri"/>
          <w:szCs w:val="20"/>
        </w:rPr>
        <w:t xml:space="preserve"> In 1987, there were four bars in Town, and now there are none. There were never any problems. “Ditto.”</w:t>
      </w:r>
    </w:p>
    <w:p w:rsidR="007D4719" w:rsidRDefault="007D4719" w:rsidP="00FD18D0">
      <w:pPr>
        <w:pStyle w:val="ListParagraph"/>
        <w:widowControl/>
        <w:autoSpaceDE/>
        <w:autoSpaceDN/>
        <w:adjustRightInd/>
        <w:ind w:left="1440"/>
        <w:jc w:val="both"/>
        <w:rPr>
          <w:rFonts w:ascii="Calibri" w:hAnsi="Calibri"/>
          <w:szCs w:val="20"/>
        </w:rPr>
      </w:pPr>
      <w:r>
        <w:rPr>
          <w:rFonts w:ascii="Calibri" w:hAnsi="Calibri"/>
          <w:szCs w:val="20"/>
        </w:rPr>
        <w:tab/>
        <w:t xml:space="preserve">f)   Jennifer Vogel </w:t>
      </w:r>
      <w:r>
        <w:rPr>
          <w:rFonts w:ascii="Calibri" w:hAnsi="Calibri"/>
          <w:i/>
          <w:szCs w:val="20"/>
        </w:rPr>
        <w:t>(353 NW Eestaulkee)</w:t>
      </w:r>
      <w:r>
        <w:rPr>
          <w:rFonts w:ascii="Calibri" w:hAnsi="Calibri"/>
          <w:szCs w:val="20"/>
        </w:rPr>
        <w:t xml:space="preserve"> She had received Commissioner Blakely’s letter stating that “if we do it for one, we have to do it for all,” and the Attorney has</w:t>
      </w:r>
      <w:r w:rsidR="00A746E4">
        <w:rPr>
          <w:rFonts w:ascii="Calibri" w:hAnsi="Calibri"/>
          <w:szCs w:val="20"/>
        </w:rPr>
        <w:t xml:space="preserve"> set those concerns at rest; she hopes that gives </w:t>
      </w:r>
      <w:r w:rsidR="0089494D">
        <w:rPr>
          <w:rFonts w:ascii="Calibri" w:hAnsi="Calibri"/>
          <w:szCs w:val="20"/>
        </w:rPr>
        <w:t>Blakely some comfort on th</w:t>
      </w:r>
      <w:r w:rsidR="00C42148">
        <w:rPr>
          <w:rFonts w:ascii="Calibri" w:hAnsi="Calibri"/>
          <w:szCs w:val="20"/>
        </w:rPr>
        <w:t>at</w:t>
      </w:r>
      <w:r w:rsidR="0089494D">
        <w:rPr>
          <w:rFonts w:ascii="Calibri" w:hAnsi="Calibri"/>
          <w:szCs w:val="20"/>
        </w:rPr>
        <w:t xml:space="preserve"> </w:t>
      </w:r>
      <w:r w:rsidR="00C04CFE">
        <w:rPr>
          <w:rFonts w:ascii="Calibri" w:hAnsi="Calibri"/>
          <w:szCs w:val="20"/>
        </w:rPr>
        <w:t>issue</w:t>
      </w:r>
      <w:r w:rsidR="0089494D">
        <w:rPr>
          <w:rFonts w:ascii="Calibri" w:hAnsi="Calibri"/>
          <w:szCs w:val="20"/>
        </w:rPr>
        <w:t>.</w:t>
      </w:r>
    </w:p>
    <w:p w:rsidR="0089494D" w:rsidRDefault="0089494D" w:rsidP="00FD18D0">
      <w:pPr>
        <w:pStyle w:val="ListParagraph"/>
        <w:widowControl/>
        <w:autoSpaceDE/>
        <w:autoSpaceDN/>
        <w:adjustRightInd/>
        <w:ind w:left="1440"/>
        <w:jc w:val="both"/>
        <w:rPr>
          <w:rFonts w:ascii="Calibri" w:hAnsi="Calibri"/>
          <w:szCs w:val="20"/>
        </w:rPr>
      </w:pPr>
      <w:r>
        <w:rPr>
          <w:rFonts w:ascii="Calibri" w:hAnsi="Calibri"/>
          <w:szCs w:val="20"/>
        </w:rPr>
        <w:tab/>
        <w:t xml:space="preserve">g) Father Les Singleton </w:t>
      </w:r>
      <w:r>
        <w:rPr>
          <w:rFonts w:ascii="Calibri" w:hAnsi="Calibri"/>
          <w:i/>
          <w:szCs w:val="20"/>
        </w:rPr>
        <w:t>(</w:t>
      </w:r>
      <w:r w:rsidR="00C04CFE">
        <w:rPr>
          <w:rFonts w:ascii="Calibri" w:hAnsi="Calibri"/>
          <w:i/>
          <w:szCs w:val="20"/>
        </w:rPr>
        <w:t xml:space="preserve">Vicar, </w:t>
      </w:r>
      <w:r>
        <w:rPr>
          <w:rFonts w:ascii="Calibri" w:hAnsi="Calibri"/>
          <w:i/>
          <w:szCs w:val="20"/>
        </w:rPr>
        <w:t>Church of the Mediator, 501 NE Cholokka Blvd.)</w:t>
      </w:r>
      <w:r>
        <w:rPr>
          <w:rFonts w:ascii="Calibri" w:hAnsi="Calibri"/>
          <w:szCs w:val="20"/>
        </w:rPr>
        <w:t xml:space="preserve"> none of the Mission Board members have any objection whatsoever. “Ditto.”</w:t>
      </w:r>
    </w:p>
    <w:p w:rsidR="0089494D" w:rsidRDefault="0089494D" w:rsidP="00FD18D0">
      <w:pPr>
        <w:pStyle w:val="ListParagraph"/>
        <w:widowControl/>
        <w:autoSpaceDE/>
        <w:autoSpaceDN/>
        <w:adjustRightInd/>
        <w:ind w:left="1440"/>
        <w:jc w:val="both"/>
        <w:rPr>
          <w:rFonts w:ascii="Calibri" w:hAnsi="Calibri"/>
          <w:szCs w:val="20"/>
        </w:rPr>
      </w:pPr>
      <w:r>
        <w:rPr>
          <w:rFonts w:ascii="Calibri" w:hAnsi="Calibri"/>
          <w:szCs w:val="20"/>
        </w:rPr>
        <w:tab/>
        <w:t xml:space="preserve">h)  Stephen Eisenman </w:t>
      </w:r>
      <w:r>
        <w:rPr>
          <w:rFonts w:ascii="Calibri" w:hAnsi="Calibri"/>
          <w:i/>
          <w:szCs w:val="20"/>
        </w:rPr>
        <w:t>(105 NE Bay Avenue)</w:t>
      </w:r>
      <w:r>
        <w:rPr>
          <w:rFonts w:ascii="Calibri" w:hAnsi="Calibri"/>
          <w:szCs w:val="20"/>
        </w:rPr>
        <w:t xml:space="preserve"> </w:t>
      </w:r>
      <w:proofErr w:type="gramStart"/>
      <w:r>
        <w:rPr>
          <w:rFonts w:ascii="Calibri" w:hAnsi="Calibri"/>
          <w:szCs w:val="20"/>
        </w:rPr>
        <w:t>We’re</w:t>
      </w:r>
      <w:proofErr w:type="gramEnd"/>
      <w:r>
        <w:rPr>
          <w:rFonts w:ascii="Calibri" w:hAnsi="Calibri"/>
          <w:szCs w:val="20"/>
        </w:rPr>
        <w:t xml:space="preserve"> not going to get </w:t>
      </w:r>
      <w:r w:rsidR="00C42148">
        <w:rPr>
          <w:rFonts w:ascii="Calibri" w:hAnsi="Calibri"/>
          <w:szCs w:val="20"/>
        </w:rPr>
        <w:t>‘</w:t>
      </w:r>
      <w:r>
        <w:rPr>
          <w:rFonts w:ascii="Calibri" w:hAnsi="Calibri"/>
          <w:szCs w:val="20"/>
        </w:rPr>
        <w:t>Bourbon Street</w:t>
      </w:r>
      <w:r w:rsidR="00C42148">
        <w:rPr>
          <w:rFonts w:ascii="Calibri" w:hAnsi="Calibri"/>
          <w:szCs w:val="20"/>
        </w:rPr>
        <w:t>’</w:t>
      </w:r>
      <w:r>
        <w:rPr>
          <w:rFonts w:ascii="Calibri" w:hAnsi="Calibri"/>
          <w:szCs w:val="20"/>
        </w:rPr>
        <w:t>, and he welcomes visiting the Herlong for a glass of wine.</w:t>
      </w:r>
    </w:p>
    <w:p w:rsidR="0089494D" w:rsidRDefault="0089494D" w:rsidP="00FD18D0">
      <w:pPr>
        <w:pStyle w:val="ListParagraph"/>
        <w:widowControl/>
        <w:autoSpaceDE/>
        <w:autoSpaceDN/>
        <w:adjustRightInd/>
        <w:ind w:left="1440"/>
        <w:jc w:val="both"/>
        <w:rPr>
          <w:rFonts w:ascii="Calibri" w:hAnsi="Calibri"/>
          <w:szCs w:val="20"/>
        </w:rPr>
      </w:pPr>
      <w:r>
        <w:rPr>
          <w:rFonts w:ascii="Calibri" w:hAnsi="Calibri"/>
          <w:szCs w:val="20"/>
        </w:rPr>
        <w:tab/>
        <w:t xml:space="preserve">i)  Grace Fuller </w:t>
      </w:r>
      <w:r>
        <w:rPr>
          <w:rFonts w:ascii="Calibri" w:hAnsi="Calibri"/>
          <w:i/>
          <w:szCs w:val="20"/>
        </w:rPr>
        <w:t>(751 NW Seminary)</w:t>
      </w:r>
      <w:r>
        <w:rPr>
          <w:rFonts w:ascii="Calibri" w:hAnsi="Calibri"/>
          <w:szCs w:val="20"/>
        </w:rPr>
        <w:t xml:space="preserve"> </w:t>
      </w:r>
      <w:r w:rsidR="00D836F3">
        <w:rPr>
          <w:rFonts w:ascii="Calibri" w:hAnsi="Calibri"/>
          <w:szCs w:val="20"/>
        </w:rPr>
        <w:t>She is a member of the P&amp;HPB and wanted to confirm that the Board does not act without oversight and that all activity of the P&amp;HPB is publically noticed. She loves this historic community</w:t>
      </w:r>
      <w:r w:rsidR="00C04CFE">
        <w:rPr>
          <w:rFonts w:ascii="Calibri" w:hAnsi="Calibri"/>
          <w:szCs w:val="20"/>
        </w:rPr>
        <w:t>,</w:t>
      </w:r>
      <w:r w:rsidR="00D836F3">
        <w:rPr>
          <w:rFonts w:ascii="Calibri" w:hAnsi="Calibri"/>
          <w:szCs w:val="20"/>
        </w:rPr>
        <w:t xml:space="preserve"> believes that a bedroom community is a dead-end community</w:t>
      </w:r>
      <w:r w:rsidR="00C04CFE">
        <w:rPr>
          <w:rFonts w:ascii="Calibri" w:hAnsi="Calibri"/>
          <w:szCs w:val="20"/>
        </w:rPr>
        <w:t>,</w:t>
      </w:r>
      <w:r w:rsidR="00D836F3">
        <w:rPr>
          <w:rFonts w:ascii="Calibri" w:hAnsi="Calibri"/>
          <w:szCs w:val="20"/>
        </w:rPr>
        <w:t xml:space="preserve"> and </w:t>
      </w:r>
      <w:r w:rsidR="00C04CFE">
        <w:rPr>
          <w:rFonts w:ascii="Calibri" w:hAnsi="Calibri"/>
          <w:szCs w:val="20"/>
        </w:rPr>
        <w:t xml:space="preserve">she </w:t>
      </w:r>
      <w:r w:rsidR="00D836F3">
        <w:rPr>
          <w:rFonts w:ascii="Calibri" w:hAnsi="Calibri"/>
          <w:szCs w:val="20"/>
        </w:rPr>
        <w:t>wants this community to be a</w:t>
      </w:r>
      <w:r w:rsidR="00743106">
        <w:rPr>
          <w:rFonts w:ascii="Calibri" w:hAnsi="Calibri"/>
          <w:szCs w:val="20"/>
        </w:rPr>
        <w:t>n involved</w:t>
      </w:r>
      <w:r w:rsidR="00DC39AC">
        <w:rPr>
          <w:rFonts w:ascii="Calibri" w:hAnsi="Calibri"/>
          <w:szCs w:val="20"/>
        </w:rPr>
        <w:t xml:space="preserve">, </w:t>
      </w:r>
      <w:r w:rsidR="00D836F3">
        <w:rPr>
          <w:rFonts w:ascii="Calibri" w:hAnsi="Calibri"/>
          <w:szCs w:val="20"/>
        </w:rPr>
        <w:t xml:space="preserve">full community. </w:t>
      </w:r>
    </w:p>
    <w:p w:rsidR="00DC39AC" w:rsidRDefault="00DC39AC" w:rsidP="00FD18D0">
      <w:pPr>
        <w:pStyle w:val="ListParagraph"/>
        <w:widowControl/>
        <w:autoSpaceDE/>
        <w:autoSpaceDN/>
        <w:adjustRightInd/>
        <w:ind w:left="1440"/>
        <w:jc w:val="both"/>
        <w:rPr>
          <w:rFonts w:ascii="Calibri" w:hAnsi="Calibri"/>
          <w:szCs w:val="20"/>
        </w:rPr>
      </w:pPr>
      <w:r>
        <w:rPr>
          <w:rFonts w:ascii="Calibri" w:hAnsi="Calibri"/>
          <w:szCs w:val="20"/>
        </w:rPr>
        <w:tab/>
        <w:t xml:space="preserve">j)  Jerry Morris </w:t>
      </w:r>
      <w:r>
        <w:rPr>
          <w:rFonts w:ascii="Calibri" w:hAnsi="Calibri"/>
          <w:i/>
          <w:szCs w:val="20"/>
        </w:rPr>
        <w:t>(712 NE Cholokka Blvd.)</w:t>
      </w:r>
      <w:r>
        <w:rPr>
          <w:rFonts w:ascii="Calibri" w:hAnsi="Calibri"/>
          <w:szCs w:val="20"/>
        </w:rPr>
        <w:t xml:space="preserve"> Dan is a personal friend and has made the Herlong into a gem. “Ditto.”</w:t>
      </w:r>
    </w:p>
    <w:p w:rsidR="00DC39AC" w:rsidRDefault="00DC39AC" w:rsidP="00FD18D0">
      <w:pPr>
        <w:pStyle w:val="ListParagraph"/>
        <w:widowControl/>
        <w:autoSpaceDE/>
        <w:autoSpaceDN/>
        <w:adjustRightInd/>
        <w:ind w:left="1440"/>
        <w:jc w:val="both"/>
        <w:rPr>
          <w:rFonts w:ascii="Calibri" w:hAnsi="Calibri"/>
          <w:szCs w:val="20"/>
        </w:rPr>
      </w:pPr>
      <w:r>
        <w:rPr>
          <w:rFonts w:ascii="Calibri" w:hAnsi="Calibri"/>
          <w:szCs w:val="20"/>
        </w:rPr>
        <w:tab/>
        <w:t xml:space="preserve">k)  Cheryl Roberts </w:t>
      </w:r>
      <w:r>
        <w:rPr>
          <w:rFonts w:ascii="Calibri" w:hAnsi="Calibri"/>
          <w:i/>
          <w:szCs w:val="20"/>
        </w:rPr>
        <w:t>(551 NW Seminary)</w:t>
      </w:r>
      <w:r w:rsidR="00944AEA">
        <w:rPr>
          <w:rFonts w:ascii="Calibri" w:hAnsi="Calibri"/>
          <w:szCs w:val="20"/>
        </w:rPr>
        <w:t xml:space="preserve"> Born and raised in Micanopy</w:t>
      </w:r>
      <w:r w:rsidR="00C04CFE">
        <w:rPr>
          <w:rFonts w:ascii="Calibri" w:hAnsi="Calibri"/>
          <w:szCs w:val="20"/>
        </w:rPr>
        <w:t xml:space="preserve">, but we can’t predict the future. She is </w:t>
      </w:r>
      <w:r w:rsidR="00944AEA">
        <w:rPr>
          <w:rFonts w:ascii="Calibri" w:hAnsi="Calibri"/>
          <w:szCs w:val="20"/>
        </w:rPr>
        <w:t xml:space="preserve">concerned about the loud music </w:t>
      </w:r>
      <w:r w:rsidR="00C04CFE">
        <w:rPr>
          <w:rFonts w:ascii="Calibri" w:hAnsi="Calibri"/>
          <w:szCs w:val="20"/>
        </w:rPr>
        <w:t xml:space="preserve">already </w:t>
      </w:r>
      <w:r w:rsidR="00944AEA">
        <w:rPr>
          <w:rFonts w:ascii="Calibri" w:hAnsi="Calibri"/>
          <w:szCs w:val="20"/>
        </w:rPr>
        <w:t>coming from the Herlong. She does not believe in serving guests who aren’t</w:t>
      </w:r>
      <w:r>
        <w:rPr>
          <w:rFonts w:ascii="Calibri" w:hAnsi="Calibri"/>
          <w:i/>
          <w:szCs w:val="20"/>
        </w:rPr>
        <w:t xml:space="preserve"> </w:t>
      </w:r>
      <w:r w:rsidR="00944AEA">
        <w:rPr>
          <w:rFonts w:ascii="Calibri" w:hAnsi="Calibri"/>
          <w:szCs w:val="20"/>
        </w:rPr>
        <w:t>staying there.</w:t>
      </w:r>
    </w:p>
    <w:p w:rsidR="00944AEA" w:rsidRDefault="00944AEA" w:rsidP="00FD18D0">
      <w:pPr>
        <w:pStyle w:val="ListParagraph"/>
        <w:widowControl/>
        <w:autoSpaceDE/>
        <w:autoSpaceDN/>
        <w:adjustRightInd/>
        <w:ind w:left="1440"/>
        <w:jc w:val="both"/>
        <w:rPr>
          <w:rFonts w:ascii="Calibri" w:hAnsi="Calibri"/>
          <w:szCs w:val="20"/>
        </w:rPr>
      </w:pPr>
      <w:r>
        <w:rPr>
          <w:rFonts w:ascii="Calibri" w:hAnsi="Calibri"/>
          <w:szCs w:val="20"/>
        </w:rPr>
        <w:tab/>
        <w:t xml:space="preserve">l)  Fro Warren </w:t>
      </w:r>
      <w:r>
        <w:rPr>
          <w:rFonts w:ascii="Calibri" w:hAnsi="Calibri"/>
          <w:i/>
          <w:szCs w:val="20"/>
        </w:rPr>
        <w:t>(</w:t>
      </w:r>
      <w:r w:rsidR="00161D39">
        <w:rPr>
          <w:rFonts w:ascii="Calibri" w:hAnsi="Calibri"/>
          <w:i/>
          <w:szCs w:val="20"/>
        </w:rPr>
        <w:t>711</w:t>
      </w:r>
      <w:r>
        <w:rPr>
          <w:rFonts w:ascii="Calibri" w:hAnsi="Calibri"/>
          <w:i/>
          <w:szCs w:val="20"/>
        </w:rPr>
        <w:t xml:space="preserve"> NE Cholokka) </w:t>
      </w:r>
      <w:r>
        <w:rPr>
          <w:rFonts w:ascii="Calibri" w:hAnsi="Calibri"/>
          <w:szCs w:val="20"/>
        </w:rPr>
        <w:t>Right now, any guest can drive down to Pearl’s, purchase a bottle of alcohol, bring it back to the Herlong, and drink it on the front porch.</w:t>
      </w:r>
    </w:p>
    <w:p w:rsidR="00C04CFE" w:rsidRDefault="00C04CFE" w:rsidP="00FD18D0">
      <w:pPr>
        <w:pStyle w:val="ListParagraph"/>
        <w:widowControl/>
        <w:autoSpaceDE/>
        <w:autoSpaceDN/>
        <w:adjustRightInd/>
        <w:ind w:left="1440"/>
        <w:jc w:val="both"/>
        <w:rPr>
          <w:rFonts w:ascii="Calibri" w:hAnsi="Calibri"/>
          <w:szCs w:val="20"/>
        </w:rPr>
      </w:pPr>
    </w:p>
    <w:p w:rsidR="00944AEA" w:rsidRPr="00944AEA" w:rsidRDefault="00944AEA" w:rsidP="00FD18D0">
      <w:pPr>
        <w:pStyle w:val="ListParagraph"/>
        <w:widowControl/>
        <w:autoSpaceDE/>
        <w:autoSpaceDN/>
        <w:adjustRightInd/>
        <w:ind w:left="1440"/>
        <w:jc w:val="both"/>
        <w:rPr>
          <w:rFonts w:ascii="Calibri" w:hAnsi="Calibri"/>
          <w:szCs w:val="20"/>
        </w:rPr>
      </w:pPr>
      <w:r>
        <w:rPr>
          <w:rFonts w:ascii="Calibri" w:hAnsi="Calibri"/>
          <w:szCs w:val="20"/>
        </w:rPr>
        <w:t>Mayor Aufmuth thanked the citizens for their input.</w:t>
      </w:r>
    </w:p>
    <w:p w:rsidR="00CB53F6" w:rsidRDefault="00FD18D0" w:rsidP="00FD18D0">
      <w:pPr>
        <w:pStyle w:val="ListParagraph"/>
        <w:widowControl/>
        <w:autoSpaceDE/>
        <w:autoSpaceDN/>
        <w:adjustRightInd/>
        <w:ind w:left="1440"/>
        <w:jc w:val="both"/>
        <w:rPr>
          <w:rFonts w:ascii="Calibri" w:hAnsi="Calibri"/>
          <w:szCs w:val="20"/>
        </w:rPr>
      </w:pPr>
      <w:r w:rsidRPr="00E56D4A">
        <w:rPr>
          <w:rFonts w:ascii="Calibri" w:hAnsi="Calibri"/>
          <w:szCs w:val="20"/>
        </w:rPr>
        <w:t>12)</w:t>
      </w:r>
      <w:r w:rsidRPr="00E56D4A">
        <w:rPr>
          <w:rFonts w:ascii="Calibri" w:hAnsi="Calibri"/>
          <w:szCs w:val="20"/>
        </w:rPr>
        <w:tab/>
        <w:t xml:space="preserve">Deliberation and Vote of </w:t>
      </w:r>
      <w:r>
        <w:rPr>
          <w:rFonts w:ascii="Calibri" w:hAnsi="Calibri"/>
          <w:szCs w:val="20"/>
        </w:rPr>
        <w:t>Commission:</w:t>
      </w:r>
      <w:r w:rsidRPr="00E56D4A">
        <w:rPr>
          <w:rFonts w:ascii="Calibri" w:hAnsi="Calibri"/>
          <w:szCs w:val="20"/>
        </w:rPr>
        <w:t xml:space="preserve"> </w:t>
      </w:r>
    </w:p>
    <w:p w:rsidR="00FD18D0" w:rsidRDefault="00CB53F6" w:rsidP="00FD18D0">
      <w:pPr>
        <w:pStyle w:val="ListParagraph"/>
        <w:widowControl/>
        <w:autoSpaceDE/>
        <w:autoSpaceDN/>
        <w:adjustRightInd/>
        <w:ind w:left="1440"/>
        <w:jc w:val="both"/>
        <w:rPr>
          <w:rFonts w:ascii="Calibri" w:hAnsi="Calibri"/>
          <w:szCs w:val="20"/>
        </w:rPr>
      </w:pPr>
      <w:r>
        <w:rPr>
          <w:rFonts w:ascii="Calibri" w:hAnsi="Calibri"/>
          <w:szCs w:val="20"/>
        </w:rPr>
        <w:tab/>
        <w:t xml:space="preserve">a)  </w:t>
      </w:r>
      <w:r w:rsidR="00E477F1">
        <w:rPr>
          <w:rFonts w:ascii="Calibri" w:hAnsi="Calibri"/>
          <w:szCs w:val="20"/>
        </w:rPr>
        <w:t>Commissioner Roberts remembered that the ban on alcoholic beverage</w:t>
      </w:r>
      <w:r w:rsidR="00C04CFE">
        <w:rPr>
          <w:rFonts w:ascii="Calibri" w:hAnsi="Calibri"/>
          <w:szCs w:val="20"/>
        </w:rPr>
        <w:t xml:space="preserve"> sales</w:t>
      </w:r>
      <w:r w:rsidR="00E477F1">
        <w:rPr>
          <w:rFonts w:ascii="Calibri" w:hAnsi="Calibri"/>
          <w:szCs w:val="20"/>
        </w:rPr>
        <w:t xml:space="preserve"> was instituted </w:t>
      </w:r>
      <w:r>
        <w:rPr>
          <w:rFonts w:ascii="Calibri" w:hAnsi="Calibri"/>
          <w:szCs w:val="20"/>
        </w:rPr>
        <w:t xml:space="preserve">back in the 1980s </w:t>
      </w:r>
      <w:r w:rsidR="00C04CFE">
        <w:rPr>
          <w:rFonts w:ascii="Calibri" w:hAnsi="Calibri"/>
          <w:szCs w:val="20"/>
        </w:rPr>
        <w:t xml:space="preserve">because of downtown </w:t>
      </w:r>
      <w:r w:rsidR="00E477F1">
        <w:rPr>
          <w:rFonts w:ascii="Calibri" w:hAnsi="Calibri"/>
          <w:szCs w:val="20"/>
        </w:rPr>
        <w:t xml:space="preserve">bars and </w:t>
      </w:r>
      <w:r w:rsidR="00C04CFE">
        <w:rPr>
          <w:rFonts w:ascii="Calibri" w:hAnsi="Calibri"/>
          <w:szCs w:val="20"/>
        </w:rPr>
        <w:t xml:space="preserve">the </w:t>
      </w:r>
      <w:r w:rsidR="00E477F1">
        <w:rPr>
          <w:rFonts w:ascii="Calibri" w:hAnsi="Calibri"/>
          <w:szCs w:val="20"/>
        </w:rPr>
        <w:t xml:space="preserve">pool hall, and </w:t>
      </w:r>
      <w:r w:rsidR="00C04CFE">
        <w:rPr>
          <w:rFonts w:ascii="Calibri" w:hAnsi="Calibri"/>
          <w:szCs w:val="20"/>
        </w:rPr>
        <w:t xml:space="preserve">he remembers </w:t>
      </w:r>
      <w:r w:rsidR="00E477F1">
        <w:rPr>
          <w:rFonts w:ascii="Calibri" w:hAnsi="Calibri"/>
          <w:szCs w:val="20"/>
        </w:rPr>
        <w:t xml:space="preserve">the problems they caused. </w:t>
      </w:r>
      <w:r>
        <w:rPr>
          <w:rFonts w:ascii="Calibri" w:hAnsi="Calibri"/>
          <w:szCs w:val="20"/>
        </w:rPr>
        <w:t>He remembers getting off the school bus and the drunks hanging out</w:t>
      </w:r>
      <w:r w:rsidR="00C04CFE">
        <w:rPr>
          <w:rFonts w:ascii="Calibri" w:hAnsi="Calibri"/>
          <w:szCs w:val="20"/>
        </w:rPr>
        <w:t xml:space="preserve"> downtown</w:t>
      </w:r>
      <w:r>
        <w:rPr>
          <w:rFonts w:ascii="Calibri" w:hAnsi="Calibri"/>
          <w:szCs w:val="20"/>
        </w:rPr>
        <w:t xml:space="preserve">. </w:t>
      </w:r>
      <w:r w:rsidR="00E477F1">
        <w:rPr>
          <w:rFonts w:ascii="Calibri" w:hAnsi="Calibri"/>
          <w:szCs w:val="20"/>
        </w:rPr>
        <w:t xml:space="preserve">The law was written to protect the citizens of the Town. </w:t>
      </w:r>
      <w:r>
        <w:rPr>
          <w:rFonts w:ascii="Calibri" w:hAnsi="Calibri"/>
          <w:szCs w:val="20"/>
        </w:rPr>
        <w:t>He believes that a</w:t>
      </w:r>
      <w:r w:rsidR="00C04CFE">
        <w:rPr>
          <w:rFonts w:ascii="Calibri" w:hAnsi="Calibri"/>
          <w:szCs w:val="20"/>
        </w:rPr>
        <w:t>ny</w:t>
      </w:r>
      <w:r>
        <w:rPr>
          <w:rFonts w:ascii="Calibri" w:hAnsi="Calibri"/>
          <w:szCs w:val="20"/>
        </w:rPr>
        <w:t xml:space="preserve"> business selling alcohol is an </w:t>
      </w:r>
      <w:r w:rsidR="00C04CFE">
        <w:rPr>
          <w:rFonts w:ascii="Calibri" w:hAnsi="Calibri"/>
          <w:szCs w:val="20"/>
        </w:rPr>
        <w:t>‘</w:t>
      </w:r>
      <w:r>
        <w:rPr>
          <w:rFonts w:ascii="Calibri" w:hAnsi="Calibri"/>
          <w:szCs w:val="20"/>
        </w:rPr>
        <w:t>alcoholic establishment.</w:t>
      </w:r>
      <w:r w:rsidR="00C04CFE">
        <w:rPr>
          <w:rFonts w:ascii="Calibri" w:hAnsi="Calibri"/>
          <w:szCs w:val="20"/>
        </w:rPr>
        <w:t>’</w:t>
      </w:r>
    </w:p>
    <w:p w:rsidR="00CE539D" w:rsidRDefault="00CB53F6" w:rsidP="00FD18D0">
      <w:pPr>
        <w:pStyle w:val="ListParagraph"/>
        <w:widowControl/>
        <w:autoSpaceDE/>
        <w:autoSpaceDN/>
        <w:adjustRightInd/>
        <w:ind w:left="1440"/>
        <w:jc w:val="both"/>
        <w:rPr>
          <w:rFonts w:ascii="Calibri" w:hAnsi="Calibri"/>
          <w:szCs w:val="20"/>
        </w:rPr>
      </w:pPr>
      <w:r>
        <w:rPr>
          <w:rFonts w:ascii="Calibri" w:hAnsi="Calibri"/>
          <w:szCs w:val="20"/>
        </w:rPr>
        <w:tab/>
        <w:t>b)  Mayor Pro Tem Parker ver</w:t>
      </w:r>
      <w:r w:rsidR="00CE539D">
        <w:rPr>
          <w:rFonts w:ascii="Calibri" w:hAnsi="Calibri"/>
          <w:szCs w:val="20"/>
        </w:rPr>
        <w:t xml:space="preserve">ified with Attorney Walker </w:t>
      </w:r>
      <w:r w:rsidR="00C04CFE">
        <w:rPr>
          <w:rFonts w:ascii="Calibri" w:hAnsi="Calibri"/>
          <w:szCs w:val="20"/>
        </w:rPr>
        <w:t>that</w:t>
      </w:r>
      <w:r w:rsidR="00CE539D">
        <w:rPr>
          <w:rFonts w:ascii="Calibri" w:hAnsi="Calibri"/>
          <w:szCs w:val="20"/>
        </w:rPr>
        <w:t xml:space="preserve"> the Herlong would need a license to sell beer and wine, and Walker answered yes. </w:t>
      </w:r>
      <w:r w:rsidR="00C04CFE">
        <w:rPr>
          <w:rFonts w:ascii="Calibri" w:hAnsi="Calibri"/>
          <w:szCs w:val="20"/>
        </w:rPr>
        <w:t>Parker</w:t>
      </w:r>
      <w:r w:rsidR="00CE539D">
        <w:rPr>
          <w:rFonts w:ascii="Calibri" w:hAnsi="Calibri"/>
          <w:szCs w:val="20"/>
        </w:rPr>
        <w:t xml:space="preserve"> thought that the Commission needed to review the laws governing the sale of alcohol. Parker felt bound by the ordinances and wanted to know if the Commission could make a ruling superseding the ordinances. Mayor Aufmuth replied that is the reason why we’re considering a Special Use Permit. The Mayor Pro Tem thought we should consider some restrictions on the permit.</w:t>
      </w:r>
    </w:p>
    <w:p w:rsidR="00791028" w:rsidRDefault="00CE539D" w:rsidP="00FD18D0">
      <w:pPr>
        <w:pStyle w:val="ListParagraph"/>
        <w:widowControl/>
        <w:autoSpaceDE/>
        <w:autoSpaceDN/>
        <w:adjustRightInd/>
        <w:ind w:left="1440"/>
        <w:jc w:val="both"/>
        <w:rPr>
          <w:rFonts w:ascii="Calibri" w:hAnsi="Calibri"/>
          <w:szCs w:val="20"/>
        </w:rPr>
      </w:pPr>
      <w:r>
        <w:rPr>
          <w:rFonts w:ascii="Calibri" w:hAnsi="Calibri"/>
          <w:szCs w:val="20"/>
        </w:rPr>
        <w:tab/>
        <w:t xml:space="preserve">c)  Commissioner Burnett summarized that the decision is going to be made on how we define the Herlong Mansion, as a bed and breakfast or as an alcoholic establishment? </w:t>
      </w:r>
      <w:r w:rsidR="00791028">
        <w:rPr>
          <w:rFonts w:ascii="Calibri" w:hAnsi="Calibri"/>
          <w:szCs w:val="20"/>
        </w:rPr>
        <w:t xml:space="preserve">The intended use of the facility is as a </w:t>
      </w:r>
      <w:r w:rsidR="00791028">
        <w:rPr>
          <w:rFonts w:ascii="Calibri" w:hAnsi="Calibri"/>
          <w:szCs w:val="20"/>
        </w:rPr>
        <w:lastRenderedPageBreak/>
        <w:t>bed and breakfast. The sale of alcoholic beverages is an amenity</w:t>
      </w:r>
      <w:r w:rsidR="0029619E">
        <w:rPr>
          <w:rFonts w:ascii="Calibri" w:hAnsi="Calibri"/>
          <w:szCs w:val="20"/>
        </w:rPr>
        <w:t xml:space="preserve"> offered</w:t>
      </w:r>
      <w:r w:rsidR="00791028">
        <w:rPr>
          <w:rFonts w:ascii="Calibri" w:hAnsi="Calibri"/>
          <w:szCs w:val="20"/>
        </w:rPr>
        <w:t xml:space="preserve"> to the guests staying at the Herlong, and </w:t>
      </w:r>
      <w:r w:rsidR="0029619E">
        <w:rPr>
          <w:rFonts w:ascii="Calibri" w:hAnsi="Calibri"/>
          <w:szCs w:val="20"/>
        </w:rPr>
        <w:t xml:space="preserve">that would not turn the Herlong </w:t>
      </w:r>
      <w:r w:rsidR="00791028">
        <w:rPr>
          <w:rFonts w:ascii="Calibri" w:hAnsi="Calibri"/>
          <w:szCs w:val="20"/>
        </w:rPr>
        <w:t>into a bar.</w:t>
      </w:r>
    </w:p>
    <w:p w:rsidR="00791028" w:rsidRDefault="00791028" w:rsidP="00FD18D0">
      <w:pPr>
        <w:pStyle w:val="ListParagraph"/>
        <w:widowControl/>
        <w:autoSpaceDE/>
        <w:autoSpaceDN/>
        <w:adjustRightInd/>
        <w:ind w:left="1440"/>
        <w:jc w:val="both"/>
        <w:rPr>
          <w:rFonts w:ascii="Calibri" w:hAnsi="Calibri"/>
          <w:szCs w:val="20"/>
        </w:rPr>
      </w:pPr>
      <w:r>
        <w:rPr>
          <w:rFonts w:ascii="Calibri" w:hAnsi="Calibri"/>
          <w:szCs w:val="20"/>
        </w:rPr>
        <w:tab/>
        <w:t xml:space="preserve">d)  Commissioner Blakely stated that he’s heard some good things and a lot of promises. He worries that there are no guarantees. As a public official, his first responsibility is to do no harm. He is sensitive about the historical integrity </w:t>
      </w:r>
      <w:r w:rsidR="0029619E">
        <w:rPr>
          <w:rFonts w:ascii="Calibri" w:hAnsi="Calibri"/>
          <w:szCs w:val="20"/>
        </w:rPr>
        <w:t xml:space="preserve">of </w:t>
      </w:r>
      <w:r>
        <w:rPr>
          <w:rFonts w:ascii="Calibri" w:hAnsi="Calibri"/>
          <w:szCs w:val="20"/>
        </w:rPr>
        <w:t>Micanopy, and he wants to see that maintained.</w:t>
      </w:r>
    </w:p>
    <w:p w:rsidR="00CB53F6" w:rsidRPr="00E56D4A" w:rsidRDefault="00791028" w:rsidP="00FD18D0">
      <w:pPr>
        <w:pStyle w:val="ListParagraph"/>
        <w:widowControl/>
        <w:autoSpaceDE/>
        <w:autoSpaceDN/>
        <w:adjustRightInd/>
        <w:ind w:left="1440"/>
        <w:jc w:val="both"/>
        <w:rPr>
          <w:rFonts w:ascii="Calibri" w:hAnsi="Calibri"/>
          <w:szCs w:val="20"/>
        </w:rPr>
      </w:pPr>
      <w:r>
        <w:rPr>
          <w:rFonts w:ascii="Calibri" w:hAnsi="Calibri"/>
          <w:szCs w:val="20"/>
        </w:rPr>
        <w:tab/>
        <w:t xml:space="preserve">e)   Mayor Aufmuth </w:t>
      </w:r>
      <w:r w:rsidR="00F45FB9">
        <w:rPr>
          <w:rFonts w:ascii="Calibri" w:hAnsi="Calibri"/>
          <w:szCs w:val="20"/>
        </w:rPr>
        <w:t xml:space="preserve">wasn’t supportive of selling </w:t>
      </w:r>
      <w:r w:rsidR="0029619E">
        <w:rPr>
          <w:rFonts w:ascii="Calibri" w:hAnsi="Calibri"/>
          <w:szCs w:val="20"/>
        </w:rPr>
        <w:t xml:space="preserve">alcohol </w:t>
      </w:r>
      <w:r w:rsidR="00F45FB9">
        <w:rPr>
          <w:rFonts w:ascii="Calibri" w:hAnsi="Calibri"/>
          <w:szCs w:val="20"/>
        </w:rPr>
        <w:t>to anyone who is not a guest at the bed and breakfast, as that would make the establishment more of a restaurant</w:t>
      </w:r>
      <w:r w:rsidR="0029619E">
        <w:rPr>
          <w:rFonts w:ascii="Calibri" w:hAnsi="Calibri"/>
          <w:szCs w:val="20"/>
        </w:rPr>
        <w:t>;</w:t>
      </w:r>
      <w:r w:rsidR="00F45FB9">
        <w:rPr>
          <w:rFonts w:ascii="Calibri" w:hAnsi="Calibri"/>
          <w:szCs w:val="20"/>
        </w:rPr>
        <w:t xml:space="preserve"> and he would </w:t>
      </w:r>
      <w:r w:rsidR="0029619E">
        <w:rPr>
          <w:rFonts w:ascii="Calibri" w:hAnsi="Calibri"/>
          <w:szCs w:val="20"/>
        </w:rPr>
        <w:t xml:space="preserve">impose </w:t>
      </w:r>
      <w:r w:rsidR="00F45FB9">
        <w:rPr>
          <w:rFonts w:ascii="Calibri" w:hAnsi="Calibri"/>
          <w:szCs w:val="20"/>
        </w:rPr>
        <w:t>con</w:t>
      </w:r>
      <w:r w:rsidR="005C51D5">
        <w:rPr>
          <w:rFonts w:ascii="Calibri" w:hAnsi="Calibri"/>
          <w:szCs w:val="20"/>
        </w:rPr>
        <w:t>di</w:t>
      </w:r>
      <w:r w:rsidR="00F45FB9">
        <w:rPr>
          <w:rFonts w:ascii="Calibri" w:hAnsi="Calibri"/>
          <w:szCs w:val="20"/>
        </w:rPr>
        <w:t>tions restricting that use. Additionally, he would write in guarantees</w:t>
      </w:r>
      <w:r w:rsidR="0029619E">
        <w:rPr>
          <w:rFonts w:ascii="Calibri" w:hAnsi="Calibri"/>
          <w:szCs w:val="20"/>
        </w:rPr>
        <w:t>;</w:t>
      </w:r>
      <w:r w:rsidR="00F45FB9">
        <w:rPr>
          <w:rFonts w:ascii="Calibri" w:hAnsi="Calibri"/>
          <w:szCs w:val="20"/>
        </w:rPr>
        <w:t xml:space="preserve"> and if they are not met, the permit could be pulled at any time. Regarding code changes, he believes that will come with input from the citizens.</w:t>
      </w:r>
      <w:r w:rsidR="00CE539D">
        <w:rPr>
          <w:rFonts w:ascii="Calibri" w:hAnsi="Calibri"/>
          <w:szCs w:val="20"/>
        </w:rPr>
        <w:t xml:space="preserve"> </w:t>
      </w:r>
    </w:p>
    <w:p w:rsidR="00FD18D0" w:rsidRPr="00E56D4A" w:rsidRDefault="00FD18D0" w:rsidP="00FD18D0">
      <w:pPr>
        <w:pStyle w:val="ListParagraph"/>
        <w:widowControl/>
        <w:autoSpaceDE/>
        <w:autoSpaceDN/>
        <w:adjustRightInd/>
        <w:ind w:left="1440"/>
        <w:jc w:val="both"/>
        <w:rPr>
          <w:rFonts w:ascii="Calibri" w:hAnsi="Calibri"/>
          <w:szCs w:val="20"/>
        </w:rPr>
      </w:pPr>
      <w:r w:rsidRPr="00E56D4A">
        <w:rPr>
          <w:rFonts w:ascii="Calibri" w:hAnsi="Calibri"/>
          <w:szCs w:val="20"/>
        </w:rPr>
        <w:t>13)</w:t>
      </w:r>
      <w:r w:rsidRPr="00E56D4A">
        <w:rPr>
          <w:rFonts w:ascii="Calibri" w:hAnsi="Calibri"/>
          <w:szCs w:val="20"/>
        </w:rPr>
        <w:tab/>
        <w:t>Preparation of Final Order</w:t>
      </w:r>
      <w:r>
        <w:rPr>
          <w:rFonts w:ascii="Calibri" w:hAnsi="Calibri"/>
          <w:szCs w:val="20"/>
        </w:rPr>
        <w:t>:</w:t>
      </w:r>
      <w:r w:rsidRPr="00E56D4A">
        <w:rPr>
          <w:rFonts w:ascii="Calibri" w:hAnsi="Calibri"/>
          <w:szCs w:val="20"/>
        </w:rPr>
        <w:t xml:space="preserve"> </w:t>
      </w:r>
      <w:r>
        <w:rPr>
          <w:rFonts w:ascii="Calibri" w:hAnsi="Calibri"/>
          <w:szCs w:val="20"/>
        </w:rPr>
        <w:t xml:space="preserve">Decision of P&amp;HPB </w:t>
      </w:r>
      <w:r w:rsidR="005C51D5">
        <w:rPr>
          <w:rFonts w:ascii="Calibri" w:hAnsi="Calibri"/>
          <w:szCs w:val="20"/>
        </w:rPr>
        <w:t>is rectified to allow beer and wine sales</w:t>
      </w:r>
      <w:r w:rsidR="003C749B">
        <w:rPr>
          <w:rFonts w:ascii="Calibri" w:hAnsi="Calibri"/>
          <w:szCs w:val="20"/>
        </w:rPr>
        <w:t xml:space="preserve"> with the attainment of a beer and wine license</w:t>
      </w:r>
      <w:r w:rsidR="005C51D5">
        <w:rPr>
          <w:rFonts w:ascii="Calibri" w:hAnsi="Calibri"/>
          <w:szCs w:val="20"/>
        </w:rPr>
        <w:t>, but only to overnight guests</w:t>
      </w:r>
      <w:r w:rsidR="003C749B">
        <w:rPr>
          <w:rFonts w:ascii="Calibri" w:hAnsi="Calibri"/>
          <w:szCs w:val="20"/>
        </w:rPr>
        <w:t>,</w:t>
      </w:r>
      <w:r w:rsidR="005C51D5">
        <w:rPr>
          <w:rFonts w:ascii="Calibri" w:hAnsi="Calibri"/>
          <w:szCs w:val="20"/>
        </w:rPr>
        <w:t xml:space="preserve"> their friends and family</w:t>
      </w:r>
      <w:r w:rsidR="002126A1">
        <w:rPr>
          <w:rFonts w:ascii="Calibri" w:hAnsi="Calibri"/>
          <w:szCs w:val="20"/>
        </w:rPr>
        <w:t>,</w:t>
      </w:r>
      <w:r w:rsidR="003C749B">
        <w:rPr>
          <w:rFonts w:ascii="Calibri" w:hAnsi="Calibri"/>
          <w:szCs w:val="20"/>
        </w:rPr>
        <w:t xml:space="preserve"> and </w:t>
      </w:r>
      <w:r w:rsidR="0052644F">
        <w:rPr>
          <w:rFonts w:ascii="Calibri" w:hAnsi="Calibri"/>
          <w:szCs w:val="20"/>
        </w:rPr>
        <w:t xml:space="preserve">weddings </w:t>
      </w:r>
      <w:r w:rsidR="003C749B">
        <w:rPr>
          <w:rFonts w:ascii="Calibri" w:hAnsi="Calibri"/>
          <w:szCs w:val="20"/>
        </w:rPr>
        <w:t xml:space="preserve">until 9pm; </w:t>
      </w:r>
      <w:r w:rsidR="005C51D5">
        <w:rPr>
          <w:rFonts w:ascii="Calibri" w:hAnsi="Calibri"/>
          <w:szCs w:val="20"/>
        </w:rPr>
        <w:t>but</w:t>
      </w:r>
      <w:r w:rsidR="003C749B">
        <w:rPr>
          <w:rFonts w:ascii="Calibri" w:hAnsi="Calibri"/>
          <w:szCs w:val="20"/>
        </w:rPr>
        <w:t xml:space="preserve"> not to persons who are not guests of the Inn. </w:t>
      </w:r>
    </w:p>
    <w:p w:rsidR="00FD18D0" w:rsidRDefault="00FD18D0" w:rsidP="00FD18D0">
      <w:pPr>
        <w:pStyle w:val="ListParagraph"/>
        <w:widowControl/>
        <w:autoSpaceDE/>
        <w:autoSpaceDN/>
        <w:adjustRightInd/>
        <w:ind w:left="1440"/>
        <w:jc w:val="both"/>
        <w:rPr>
          <w:rFonts w:ascii="Calibri" w:hAnsi="Calibri"/>
          <w:szCs w:val="20"/>
        </w:rPr>
      </w:pPr>
      <w:r w:rsidRPr="00E56D4A">
        <w:rPr>
          <w:rFonts w:ascii="Calibri" w:hAnsi="Calibri"/>
          <w:szCs w:val="20"/>
        </w:rPr>
        <w:t>14)</w:t>
      </w:r>
      <w:r w:rsidRPr="00E56D4A">
        <w:rPr>
          <w:rFonts w:ascii="Calibri" w:hAnsi="Calibri"/>
          <w:szCs w:val="20"/>
        </w:rPr>
        <w:tab/>
        <w:t>Approval of Final Order</w:t>
      </w:r>
      <w:r>
        <w:rPr>
          <w:rFonts w:ascii="Calibri" w:hAnsi="Calibri"/>
          <w:szCs w:val="20"/>
        </w:rPr>
        <w:t>:</w:t>
      </w:r>
      <w:r w:rsidRPr="00E56D4A">
        <w:rPr>
          <w:rFonts w:ascii="Calibri" w:hAnsi="Calibri"/>
          <w:szCs w:val="20"/>
        </w:rPr>
        <w:t xml:space="preserve"> </w:t>
      </w:r>
    </w:p>
    <w:p w:rsidR="00323A92" w:rsidRDefault="00323A92" w:rsidP="00323A92">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Roberts/Blakely</w:t>
      </w:r>
      <w:r w:rsidRPr="0076013F">
        <w:rPr>
          <w:rFonts w:ascii="Gill Sans MT" w:hAnsi="Gill Sans MT" w:cstheme="majorHAnsi"/>
          <w:b/>
          <w:i/>
        </w:rPr>
        <w:t>)</w:t>
      </w:r>
      <w:r w:rsidR="0063211B">
        <w:rPr>
          <w:rFonts w:ascii="Gill Sans MT" w:hAnsi="Gill Sans MT" w:cstheme="majorHAnsi"/>
          <w:b/>
          <w:i/>
        </w:rPr>
        <w:t xml:space="preserve"> based on the current code</w:t>
      </w:r>
      <w:r w:rsidRPr="0076013F">
        <w:rPr>
          <w:rFonts w:ascii="Gill Sans MT" w:hAnsi="Gill Sans MT" w:cstheme="majorHAnsi"/>
          <w:b/>
          <w:i/>
        </w:rPr>
        <w:t xml:space="preserve"> to</w:t>
      </w:r>
      <w:r>
        <w:rPr>
          <w:rFonts w:ascii="Gill Sans MT" w:hAnsi="Gill Sans MT" w:cstheme="majorHAnsi"/>
          <w:b/>
          <w:i/>
        </w:rPr>
        <w:t xml:space="preserve"> </w:t>
      </w:r>
      <w:r w:rsidR="0063211B">
        <w:rPr>
          <w:rFonts w:ascii="Gill Sans MT" w:hAnsi="Gill Sans MT" w:cstheme="majorHAnsi"/>
          <w:b/>
          <w:i/>
        </w:rPr>
        <w:t>not approve</w:t>
      </w:r>
      <w:r>
        <w:rPr>
          <w:rFonts w:ascii="Gill Sans MT" w:hAnsi="Gill Sans MT" w:cstheme="majorHAnsi"/>
          <w:b/>
          <w:i/>
        </w:rPr>
        <w:t xml:space="preserve"> a Special Use Permit</w:t>
      </w:r>
      <w:r w:rsidR="00343B06">
        <w:rPr>
          <w:rFonts w:ascii="Gill Sans MT" w:hAnsi="Gill Sans MT" w:cstheme="majorHAnsi"/>
          <w:b/>
          <w:i/>
        </w:rPr>
        <w:t xml:space="preserve"> </w:t>
      </w:r>
      <w:r w:rsidR="002126A1">
        <w:rPr>
          <w:rFonts w:ascii="Gill Sans MT" w:hAnsi="Gill Sans MT" w:cstheme="majorHAnsi"/>
          <w:b/>
          <w:i/>
        </w:rPr>
        <w:t xml:space="preserve">to the Herlong Mansion </w:t>
      </w:r>
      <w:r w:rsidR="00343B06">
        <w:rPr>
          <w:rFonts w:ascii="Gill Sans MT" w:hAnsi="Gill Sans MT" w:cstheme="majorHAnsi"/>
          <w:b/>
          <w:i/>
        </w:rPr>
        <w:t>for the sale of alcohol</w:t>
      </w:r>
      <w:r w:rsidRPr="0076013F">
        <w:rPr>
          <w:rFonts w:ascii="Gill Sans MT" w:hAnsi="Gill Sans MT" w:cstheme="majorHAnsi"/>
          <w:b/>
          <w:i/>
        </w:rPr>
        <w:t xml:space="preserve">; </w:t>
      </w:r>
      <w:r>
        <w:rPr>
          <w:rFonts w:ascii="Gill Sans MT" w:hAnsi="Gill Sans MT" w:cstheme="majorHAnsi"/>
          <w:b/>
          <w:i/>
        </w:rPr>
        <w:t>Failed by a roll call vote</w:t>
      </w:r>
      <w:r w:rsidRPr="0076013F">
        <w:rPr>
          <w:rFonts w:ascii="Gill Sans MT" w:hAnsi="Gill Sans MT" w:cstheme="majorHAnsi"/>
          <w:b/>
          <w:i/>
        </w:rPr>
        <w:t xml:space="preserve"> </w:t>
      </w:r>
      <w:r>
        <w:rPr>
          <w:rFonts w:ascii="Gill Sans MT" w:hAnsi="Gill Sans MT" w:cstheme="majorHAnsi"/>
          <w:b/>
          <w:i/>
        </w:rPr>
        <w:t>2-3 (Parker, Burnett &amp; Aufmuth opposed)</w:t>
      </w:r>
    </w:p>
    <w:p w:rsidR="0052644F" w:rsidRDefault="0052644F" w:rsidP="00323A92">
      <w:pPr>
        <w:ind w:left="1440"/>
        <w:jc w:val="both"/>
        <w:rPr>
          <w:rFonts w:ascii="Gill Sans MT" w:hAnsi="Gill Sans MT" w:cstheme="majorHAnsi"/>
        </w:rPr>
      </w:pPr>
    </w:p>
    <w:p w:rsidR="0052644F" w:rsidRDefault="0052644F" w:rsidP="0052644F">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Parker/Burnett</w:t>
      </w:r>
      <w:r w:rsidRPr="0076013F">
        <w:rPr>
          <w:rFonts w:ascii="Gill Sans MT" w:hAnsi="Gill Sans MT" w:cstheme="majorHAnsi"/>
          <w:b/>
          <w:i/>
        </w:rPr>
        <w:t>) to</w:t>
      </w:r>
      <w:r>
        <w:rPr>
          <w:rFonts w:ascii="Gill Sans MT" w:hAnsi="Gill Sans MT" w:cstheme="majorHAnsi"/>
          <w:b/>
          <w:i/>
        </w:rPr>
        <w:t xml:space="preserve"> approve a Special Use Permit </w:t>
      </w:r>
      <w:r w:rsidR="002126A1">
        <w:rPr>
          <w:rFonts w:ascii="Gill Sans MT" w:hAnsi="Gill Sans MT" w:cstheme="majorHAnsi"/>
          <w:b/>
          <w:i/>
        </w:rPr>
        <w:t xml:space="preserve">to the Herlong Mansion </w:t>
      </w:r>
      <w:r>
        <w:rPr>
          <w:rFonts w:ascii="Gill Sans MT" w:hAnsi="Gill Sans MT" w:cstheme="majorHAnsi"/>
          <w:b/>
          <w:i/>
        </w:rPr>
        <w:t>allowing the sale of beer and wine with the following conditions: 1) attainment of a beer and wine license, 2) for guests and their friends, 3) for locals with reservations, and 4) during wedding events until 9pm</w:t>
      </w:r>
    </w:p>
    <w:p w:rsidR="0052644F" w:rsidRDefault="0052644F" w:rsidP="00323A92">
      <w:pPr>
        <w:ind w:left="1440"/>
        <w:jc w:val="both"/>
        <w:rPr>
          <w:rFonts w:ascii="Gill Sans MT" w:hAnsi="Gill Sans MT" w:cstheme="majorHAnsi"/>
        </w:rPr>
      </w:pPr>
    </w:p>
    <w:p w:rsidR="0052644F" w:rsidRDefault="0052644F" w:rsidP="00323A92">
      <w:pPr>
        <w:ind w:left="1440"/>
        <w:jc w:val="both"/>
        <w:rPr>
          <w:rFonts w:ascii="Gill Sans MT" w:hAnsi="Gill Sans MT" w:cstheme="majorHAnsi"/>
        </w:rPr>
      </w:pPr>
      <w:r>
        <w:rPr>
          <w:rFonts w:ascii="Gill Sans MT" w:hAnsi="Gill Sans MT" w:cstheme="majorHAnsi"/>
        </w:rPr>
        <w:t xml:space="preserve">Mayor Aufmuth stated that he could support a motion that would call for locals </w:t>
      </w:r>
      <w:r w:rsidR="00795AB5">
        <w:rPr>
          <w:rFonts w:ascii="Gill Sans MT" w:hAnsi="Gill Sans MT" w:cstheme="majorHAnsi"/>
        </w:rPr>
        <w:t xml:space="preserve">not </w:t>
      </w:r>
      <w:r>
        <w:rPr>
          <w:rFonts w:ascii="Gill Sans MT" w:hAnsi="Gill Sans MT" w:cstheme="majorHAnsi"/>
        </w:rPr>
        <w:t>to be served.</w:t>
      </w:r>
    </w:p>
    <w:p w:rsidR="00073AC0" w:rsidRDefault="00073AC0" w:rsidP="00323A92">
      <w:pPr>
        <w:ind w:left="1440"/>
        <w:jc w:val="both"/>
        <w:rPr>
          <w:rFonts w:ascii="Gill Sans MT" w:hAnsi="Gill Sans MT" w:cstheme="majorHAnsi"/>
        </w:rPr>
      </w:pPr>
      <w:r>
        <w:rPr>
          <w:rFonts w:ascii="Gill Sans MT" w:hAnsi="Gill Sans MT" w:cstheme="majorHAnsi"/>
        </w:rPr>
        <w:tab/>
      </w:r>
      <w:r>
        <w:rPr>
          <w:rFonts w:ascii="Gill Sans MT" w:hAnsi="Gill Sans MT" w:cstheme="majorHAnsi"/>
        </w:rPr>
        <w:tab/>
        <w:t xml:space="preserve"> </w:t>
      </w:r>
    </w:p>
    <w:p w:rsidR="00323A92" w:rsidRDefault="00323A92" w:rsidP="00323A92">
      <w:pPr>
        <w:ind w:left="1440"/>
        <w:jc w:val="both"/>
        <w:rPr>
          <w:rFonts w:ascii="Gill Sans MT" w:hAnsi="Gill Sans MT" w:cstheme="majorHAnsi"/>
          <w:b/>
          <w:i/>
        </w:rPr>
      </w:pPr>
      <w:r w:rsidRPr="0076013F">
        <w:rPr>
          <w:rFonts w:ascii="Gill Sans MT" w:hAnsi="Gill Sans MT" w:cstheme="majorHAnsi"/>
          <w:b/>
          <w:i/>
        </w:rPr>
        <w:t xml:space="preserve">Motion </w:t>
      </w:r>
      <w:r w:rsidR="0052644F">
        <w:rPr>
          <w:rFonts w:ascii="Gill Sans MT" w:hAnsi="Gill Sans MT" w:cstheme="majorHAnsi"/>
          <w:b/>
          <w:i/>
        </w:rPr>
        <w:t xml:space="preserve">revised </w:t>
      </w:r>
      <w:r w:rsidRPr="0076013F">
        <w:rPr>
          <w:rFonts w:ascii="Gill Sans MT" w:hAnsi="Gill Sans MT" w:cstheme="majorHAnsi"/>
          <w:b/>
          <w:i/>
        </w:rPr>
        <w:t>and second (</w:t>
      </w:r>
      <w:r w:rsidR="008C237E">
        <w:rPr>
          <w:rFonts w:ascii="Gill Sans MT" w:hAnsi="Gill Sans MT" w:cstheme="majorHAnsi"/>
          <w:b/>
          <w:i/>
        </w:rPr>
        <w:t>Parker/Burnett</w:t>
      </w:r>
      <w:r w:rsidRPr="0076013F">
        <w:rPr>
          <w:rFonts w:ascii="Gill Sans MT" w:hAnsi="Gill Sans MT" w:cstheme="majorHAnsi"/>
          <w:b/>
          <w:i/>
        </w:rPr>
        <w:t>) to</w:t>
      </w:r>
      <w:r>
        <w:rPr>
          <w:rFonts w:ascii="Gill Sans MT" w:hAnsi="Gill Sans MT" w:cstheme="majorHAnsi"/>
          <w:b/>
          <w:i/>
        </w:rPr>
        <w:t xml:space="preserve"> </w:t>
      </w:r>
      <w:r w:rsidR="008C237E">
        <w:rPr>
          <w:rFonts w:ascii="Gill Sans MT" w:hAnsi="Gill Sans MT" w:cstheme="majorHAnsi"/>
          <w:b/>
          <w:i/>
        </w:rPr>
        <w:t>approve</w:t>
      </w:r>
      <w:r>
        <w:rPr>
          <w:rFonts w:ascii="Gill Sans MT" w:hAnsi="Gill Sans MT" w:cstheme="majorHAnsi"/>
          <w:b/>
          <w:i/>
        </w:rPr>
        <w:t xml:space="preserve"> a Special Use Permit </w:t>
      </w:r>
      <w:r w:rsidR="002126A1">
        <w:rPr>
          <w:rFonts w:ascii="Gill Sans MT" w:hAnsi="Gill Sans MT" w:cstheme="majorHAnsi"/>
          <w:b/>
          <w:i/>
        </w:rPr>
        <w:t xml:space="preserve">to the Herlong Mansion </w:t>
      </w:r>
      <w:r>
        <w:rPr>
          <w:rFonts w:ascii="Gill Sans MT" w:hAnsi="Gill Sans MT" w:cstheme="majorHAnsi"/>
          <w:b/>
          <w:i/>
        </w:rPr>
        <w:t xml:space="preserve">allowing the sale of </w:t>
      </w:r>
      <w:r w:rsidR="00343B06">
        <w:rPr>
          <w:rFonts w:ascii="Gill Sans MT" w:hAnsi="Gill Sans MT" w:cstheme="majorHAnsi"/>
          <w:b/>
          <w:i/>
        </w:rPr>
        <w:t>beer and wine</w:t>
      </w:r>
      <w:r>
        <w:rPr>
          <w:rFonts w:ascii="Gill Sans MT" w:hAnsi="Gill Sans MT" w:cstheme="majorHAnsi"/>
          <w:b/>
          <w:i/>
        </w:rPr>
        <w:t xml:space="preserve"> </w:t>
      </w:r>
      <w:r w:rsidR="00343B06">
        <w:rPr>
          <w:rFonts w:ascii="Gill Sans MT" w:hAnsi="Gill Sans MT" w:cstheme="majorHAnsi"/>
          <w:b/>
          <w:i/>
        </w:rPr>
        <w:t xml:space="preserve">with the following conditions: </w:t>
      </w:r>
      <w:r w:rsidR="00295EED">
        <w:rPr>
          <w:rFonts w:ascii="Gill Sans MT" w:hAnsi="Gill Sans MT" w:cstheme="majorHAnsi"/>
          <w:b/>
          <w:i/>
        </w:rPr>
        <w:t xml:space="preserve">1) </w:t>
      </w:r>
      <w:r w:rsidR="0052644F">
        <w:rPr>
          <w:rFonts w:ascii="Gill Sans MT" w:hAnsi="Gill Sans MT" w:cstheme="majorHAnsi"/>
          <w:b/>
          <w:i/>
        </w:rPr>
        <w:t xml:space="preserve">attainment of a </w:t>
      </w:r>
      <w:r w:rsidR="00343B06">
        <w:rPr>
          <w:rFonts w:ascii="Gill Sans MT" w:hAnsi="Gill Sans MT" w:cstheme="majorHAnsi"/>
          <w:b/>
          <w:i/>
        </w:rPr>
        <w:t xml:space="preserve">beer and wine license, </w:t>
      </w:r>
      <w:r w:rsidR="00295EED">
        <w:rPr>
          <w:rFonts w:ascii="Gill Sans MT" w:hAnsi="Gill Sans MT" w:cstheme="majorHAnsi"/>
          <w:b/>
          <w:i/>
        </w:rPr>
        <w:t xml:space="preserve">2) </w:t>
      </w:r>
      <w:r w:rsidR="00343B06">
        <w:rPr>
          <w:rFonts w:ascii="Gill Sans MT" w:hAnsi="Gill Sans MT" w:cstheme="majorHAnsi"/>
          <w:b/>
          <w:i/>
        </w:rPr>
        <w:t>for guests and their friends</w:t>
      </w:r>
      <w:r w:rsidR="0052644F">
        <w:rPr>
          <w:rFonts w:ascii="Gill Sans MT" w:hAnsi="Gill Sans MT" w:cstheme="majorHAnsi"/>
          <w:b/>
          <w:i/>
        </w:rPr>
        <w:t xml:space="preserve">, </w:t>
      </w:r>
      <w:r w:rsidR="00295EED">
        <w:rPr>
          <w:rFonts w:ascii="Gill Sans MT" w:hAnsi="Gill Sans MT" w:cstheme="majorHAnsi"/>
          <w:b/>
          <w:i/>
        </w:rPr>
        <w:t xml:space="preserve">and 3) </w:t>
      </w:r>
      <w:r w:rsidR="00343B06">
        <w:rPr>
          <w:rFonts w:ascii="Gill Sans MT" w:hAnsi="Gill Sans MT" w:cstheme="majorHAnsi"/>
          <w:b/>
          <w:i/>
        </w:rPr>
        <w:t>during wedding events until 9pm</w:t>
      </w:r>
      <w:r w:rsidRPr="0076013F">
        <w:rPr>
          <w:rFonts w:ascii="Gill Sans MT" w:hAnsi="Gill Sans MT" w:cstheme="majorHAnsi"/>
          <w:b/>
          <w:i/>
        </w:rPr>
        <w:t xml:space="preserve">; </w:t>
      </w:r>
      <w:r w:rsidR="008C237E">
        <w:rPr>
          <w:rFonts w:ascii="Gill Sans MT" w:hAnsi="Gill Sans MT" w:cstheme="majorHAnsi"/>
          <w:b/>
          <w:i/>
        </w:rPr>
        <w:t>Passed</w:t>
      </w:r>
      <w:r>
        <w:rPr>
          <w:rFonts w:ascii="Gill Sans MT" w:hAnsi="Gill Sans MT" w:cstheme="majorHAnsi"/>
          <w:b/>
          <w:i/>
        </w:rPr>
        <w:t xml:space="preserve"> by a roll call vote</w:t>
      </w:r>
      <w:r w:rsidRPr="0076013F">
        <w:rPr>
          <w:rFonts w:ascii="Gill Sans MT" w:hAnsi="Gill Sans MT" w:cstheme="majorHAnsi"/>
          <w:b/>
          <w:i/>
        </w:rPr>
        <w:t xml:space="preserve"> </w:t>
      </w:r>
      <w:r w:rsidR="008C237E">
        <w:rPr>
          <w:rFonts w:ascii="Gill Sans MT" w:hAnsi="Gill Sans MT" w:cstheme="majorHAnsi"/>
          <w:b/>
          <w:i/>
        </w:rPr>
        <w:t>3-2</w:t>
      </w:r>
      <w:r>
        <w:rPr>
          <w:rFonts w:ascii="Gill Sans MT" w:hAnsi="Gill Sans MT" w:cstheme="majorHAnsi"/>
          <w:b/>
          <w:i/>
        </w:rPr>
        <w:t xml:space="preserve"> (</w:t>
      </w:r>
      <w:r w:rsidR="00295EED">
        <w:rPr>
          <w:rFonts w:ascii="Gill Sans MT" w:hAnsi="Gill Sans MT" w:cstheme="majorHAnsi"/>
          <w:b/>
          <w:i/>
        </w:rPr>
        <w:t>Roberts</w:t>
      </w:r>
      <w:r w:rsidR="00EE0A4B">
        <w:rPr>
          <w:rFonts w:ascii="Gill Sans MT" w:hAnsi="Gill Sans MT" w:cstheme="majorHAnsi"/>
          <w:b/>
          <w:i/>
        </w:rPr>
        <w:t>/Blakely</w:t>
      </w:r>
      <w:r w:rsidR="008C237E">
        <w:rPr>
          <w:rFonts w:ascii="Gill Sans MT" w:hAnsi="Gill Sans MT" w:cstheme="majorHAnsi"/>
          <w:b/>
          <w:i/>
        </w:rPr>
        <w:t xml:space="preserve"> oppos</w:t>
      </w:r>
      <w:r>
        <w:rPr>
          <w:rFonts w:ascii="Gill Sans MT" w:hAnsi="Gill Sans MT" w:cstheme="majorHAnsi"/>
          <w:b/>
          <w:i/>
        </w:rPr>
        <w:t>ed)</w:t>
      </w:r>
    </w:p>
    <w:p w:rsidR="00066D5F" w:rsidRDefault="00066D5F" w:rsidP="00323A92">
      <w:pPr>
        <w:ind w:left="1440"/>
        <w:jc w:val="both"/>
        <w:rPr>
          <w:rFonts w:ascii="Gill Sans MT" w:hAnsi="Gill Sans MT" w:cstheme="majorHAnsi"/>
          <w:b/>
          <w:i/>
        </w:rPr>
      </w:pPr>
    </w:p>
    <w:p w:rsidR="00323A92" w:rsidRDefault="00AC35AA" w:rsidP="00AC35AA">
      <w:pPr>
        <w:ind w:left="1440"/>
        <w:jc w:val="both"/>
        <w:rPr>
          <w:rFonts w:ascii="Gill Sans MT" w:hAnsi="Gill Sans MT" w:cstheme="majorHAnsi"/>
        </w:rPr>
      </w:pPr>
      <w:r>
        <w:rPr>
          <w:rFonts w:ascii="Gill Sans MT" w:hAnsi="Gill Sans MT" w:cstheme="majorHAnsi"/>
        </w:rPr>
        <w:t xml:space="preserve">The public hearing portion of the meeting was closed at 10:05pm and </w:t>
      </w:r>
      <w:r w:rsidR="00066D5F">
        <w:rPr>
          <w:rFonts w:ascii="Gill Sans MT" w:hAnsi="Gill Sans MT" w:cstheme="majorHAnsi"/>
        </w:rPr>
        <w:t>the regular meeting reconvened at 10:08pm.</w:t>
      </w:r>
    </w:p>
    <w:p w:rsidR="00323A92" w:rsidRDefault="00323A92" w:rsidP="00073AC0">
      <w:pPr>
        <w:jc w:val="both"/>
        <w:rPr>
          <w:rFonts w:ascii="Gill Sans MT" w:hAnsi="Gill Sans MT" w:cstheme="majorHAnsi"/>
        </w:rPr>
      </w:pPr>
    </w:p>
    <w:p w:rsidR="00073AC0" w:rsidRDefault="003852AB" w:rsidP="00073AC0">
      <w:pPr>
        <w:jc w:val="both"/>
        <w:rPr>
          <w:rFonts w:ascii="Gill Sans MT" w:hAnsi="Gill Sans MT" w:cstheme="majorHAnsi"/>
        </w:rPr>
      </w:pPr>
      <w:r>
        <w:rPr>
          <w:rFonts w:ascii="Gill Sans MT" w:hAnsi="Gill Sans MT" w:cstheme="majorHAnsi"/>
        </w:rPr>
        <w:t>9</w:t>
      </w:r>
      <w:r w:rsidR="00073AC0" w:rsidRPr="00D61A76">
        <w:rPr>
          <w:rFonts w:ascii="Gill Sans MT" w:hAnsi="Gill Sans MT" w:cstheme="majorHAnsi"/>
        </w:rPr>
        <w:t>.</w:t>
      </w:r>
      <w:r w:rsidR="00073AC0" w:rsidRPr="00D61A76">
        <w:rPr>
          <w:rFonts w:ascii="Gill Sans MT" w:hAnsi="Gill Sans MT" w:cstheme="majorHAnsi"/>
        </w:rPr>
        <w:tab/>
        <w:t>Town Administrator Report</w:t>
      </w:r>
    </w:p>
    <w:p w:rsidR="00073AC0" w:rsidRDefault="00073AC0" w:rsidP="00073AC0">
      <w:pPr>
        <w:jc w:val="both"/>
        <w:rPr>
          <w:rFonts w:ascii="Gill Sans MT" w:hAnsi="Gill Sans MT" w:cstheme="majorHAnsi"/>
        </w:rPr>
      </w:pPr>
      <w:r>
        <w:rPr>
          <w:rFonts w:ascii="Gill Sans MT" w:hAnsi="Gill Sans MT" w:cstheme="majorHAnsi"/>
        </w:rPr>
        <w:tab/>
        <w:t>A)</w:t>
      </w:r>
      <w:r>
        <w:rPr>
          <w:rFonts w:ascii="Gill Sans MT" w:hAnsi="Gill Sans MT" w:cstheme="majorHAnsi"/>
        </w:rPr>
        <w:tab/>
      </w:r>
      <w:r w:rsidR="00A253A1">
        <w:rPr>
          <w:rFonts w:ascii="Gill Sans MT" w:hAnsi="Gill Sans MT" w:cstheme="majorHAnsi"/>
        </w:rPr>
        <w:t>Micanopy/Great American Cleanup Day Stats:</w:t>
      </w:r>
    </w:p>
    <w:p w:rsidR="00A253A1" w:rsidRDefault="00A253A1" w:rsidP="00A253A1">
      <w:pPr>
        <w:ind w:left="1440"/>
        <w:jc w:val="both"/>
        <w:rPr>
          <w:rFonts w:ascii="Gill Sans MT" w:hAnsi="Gill Sans MT" w:cstheme="majorHAnsi"/>
        </w:rPr>
      </w:pPr>
      <w:r>
        <w:rPr>
          <w:rFonts w:ascii="Gill Sans MT" w:hAnsi="Gill Sans MT" w:cstheme="majorHAnsi"/>
        </w:rPr>
        <w:t>Town Administrator Gonano reported that 32,130 pounds of waste had been hauled by Waste Pro on Saturday, April 13</w:t>
      </w:r>
      <w:r w:rsidRPr="00A253A1">
        <w:rPr>
          <w:rFonts w:ascii="Gill Sans MT" w:hAnsi="Gill Sans MT" w:cstheme="majorHAnsi"/>
          <w:vertAlign w:val="superscript"/>
        </w:rPr>
        <w:t>th</w:t>
      </w:r>
      <w:r>
        <w:rPr>
          <w:rFonts w:ascii="Gill Sans MT" w:hAnsi="Gill Sans MT" w:cstheme="majorHAnsi"/>
        </w:rPr>
        <w:t xml:space="preserve"> for Micanopy Cleanup Day.</w:t>
      </w:r>
      <w:r w:rsidR="00323A92">
        <w:rPr>
          <w:rFonts w:ascii="Gill Sans MT" w:hAnsi="Gill Sans MT" w:cstheme="majorHAnsi"/>
        </w:rPr>
        <w:t xml:space="preserve"> Appreciation </w:t>
      </w:r>
      <w:r w:rsidR="003D201F">
        <w:rPr>
          <w:rFonts w:ascii="Gill Sans MT" w:hAnsi="Gill Sans MT" w:cstheme="majorHAnsi"/>
        </w:rPr>
        <w:t xml:space="preserve">was expressed </w:t>
      </w:r>
      <w:r w:rsidR="00323A92">
        <w:rPr>
          <w:rFonts w:ascii="Gill Sans MT" w:hAnsi="Gill Sans MT" w:cstheme="majorHAnsi"/>
        </w:rPr>
        <w:t xml:space="preserve">for Commissioner Burnett’s </w:t>
      </w:r>
      <w:r w:rsidR="00476081">
        <w:rPr>
          <w:rFonts w:ascii="Gill Sans MT" w:hAnsi="Gill Sans MT" w:cstheme="majorHAnsi"/>
        </w:rPr>
        <w:t>participation</w:t>
      </w:r>
      <w:r w:rsidR="00323A92">
        <w:rPr>
          <w:rFonts w:ascii="Gill Sans MT" w:hAnsi="Gill Sans MT" w:cstheme="majorHAnsi"/>
        </w:rPr>
        <w:t xml:space="preserve"> in the event.</w:t>
      </w:r>
    </w:p>
    <w:p w:rsidR="00222BAE" w:rsidRDefault="00222BAE" w:rsidP="00073AC0">
      <w:pPr>
        <w:jc w:val="both"/>
        <w:rPr>
          <w:rFonts w:ascii="Gill Sans MT" w:hAnsi="Gill Sans MT" w:cstheme="majorHAnsi"/>
        </w:rPr>
      </w:pPr>
      <w:r>
        <w:rPr>
          <w:rFonts w:ascii="Gill Sans MT" w:hAnsi="Gill Sans MT" w:cstheme="majorHAnsi"/>
        </w:rPr>
        <w:tab/>
        <w:t>B)</w:t>
      </w:r>
      <w:r>
        <w:rPr>
          <w:rFonts w:ascii="Gill Sans MT" w:hAnsi="Gill Sans MT" w:cstheme="majorHAnsi"/>
        </w:rPr>
        <w:tab/>
      </w:r>
      <w:r w:rsidR="00A253A1">
        <w:rPr>
          <w:rFonts w:ascii="Gill Sans MT" w:hAnsi="Gill Sans MT" w:cstheme="majorHAnsi"/>
        </w:rPr>
        <w:t>Preliminary Annual Budget 2019-2020</w:t>
      </w:r>
    </w:p>
    <w:p w:rsidR="006D25CB" w:rsidRDefault="006D25CB" w:rsidP="006D25CB">
      <w:pPr>
        <w:ind w:left="1440"/>
        <w:jc w:val="both"/>
        <w:rPr>
          <w:rFonts w:ascii="Gill Sans MT" w:hAnsi="Gill Sans MT" w:cstheme="majorHAnsi"/>
        </w:rPr>
      </w:pPr>
      <w:r>
        <w:rPr>
          <w:rFonts w:ascii="Gill Sans MT" w:hAnsi="Gill Sans MT" w:cstheme="majorHAnsi"/>
        </w:rPr>
        <w:t xml:space="preserve">Town Administrator Gonano presented a preliminary budget and comparative analysis for upcoming fiscal year 2019-2020. As updated information is available, the budget will be continually adjusted through the </w:t>
      </w:r>
      <w:r w:rsidR="00795AB5">
        <w:rPr>
          <w:rFonts w:ascii="Gill Sans MT" w:hAnsi="Gill Sans MT" w:cstheme="majorHAnsi"/>
        </w:rPr>
        <w:t xml:space="preserve">September </w:t>
      </w:r>
      <w:r>
        <w:rPr>
          <w:rFonts w:ascii="Gill Sans MT" w:hAnsi="Gill Sans MT" w:cstheme="majorHAnsi"/>
        </w:rPr>
        <w:t xml:space="preserve">Preliminary Budget Hearing. </w:t>
      </w:r>
      <w:r w:rsidR="00EA1D1B">
        <w:rPr>
          <w:rFonts w:ascii="Gill Sans MT" w:hAnsi="Gill Sans MT" w:cstheme="majorHAnsi"/>
        </w:rPr>
        <w:t xml:space="preserve">Downstairs Town Hall renovations estimates were running $20,000 without furniture, and were included in next year’s budget. </w:t>
      </w:r>
      <w:r>
        <w:rPr>
          <w:rFonts w:ascii="Gill Sans MT" w:hAnsi="Gill Sans MT" w:cstheme="majorHAnsi"/>
        </w:rPr>
        <w:t xml:space="preserve">Mayor Aufmuth offered to call a budget workshop for new Commission members unfamiliar with the budgeting process; additionally Gonano </w:t>
      </w:r>
      <w:r w:rsidR="001E3C46">
        <w:rPr>
          <w:rFonts w:ascii="Gill Sans MT" w:hAnsi="Gill Sans MT" w:cstheme="majorHAnsi"/>
        </w:rPr>
        <w:t xml:space="preserve">encouraged Commission </w:t>
      </w:r>
      <w:r>
        <w:rPr>
          <w:rFonts w:ascii="Gill Sans MT" w:hAnsi="Gill Sans MT" w:cstheme="majorHAnsi"/>
        </w:rPr>
        <w:t>members to call her with any budgeting questions.</w:t>
      </w:r>
    </w:p>
    <w:p w:rsidR="00A253A1" w:rsidRDefault="00A253A1" w:rsidP="00073AC0">
      <w:pPr>
        <w:jc w:val="both"/>
        <w:rPr>
          <w:rFonts w:ascii="Gill Sans MT" w:hAnsi="Gill Sans MT" w:cstheme="majorHAnsi"/>
        </w:rPr>
      </w:pPr>
      <w:r>
        <w:rPr>
          <w:rFonts w:ascii="Gill Sans MT" w:hAnsi="Gill Sans MT" w:cstheme="majorHAnsi"/>
        </w:rPr>
        <w:tab/>
        <w:t>C)</w:t>
      </w:r>
      <w:r>
        <w:rPr>
          <w:rFonts w:ascii="Gill Sans MT" w:hAnsi="Gill Sans MT" w:cstheme="majorHAnsi"/>
        </w:rPr>
        <w:tab/>
        <w:t>Budgeted Computer Hardware/Software (Windows 7)</w:t>
      </w:r>
      <w:r w:rsidR="00323A92">
        <w:rPr>
          <w:rFonts w:ascii="Gill Sans MT" w:hAnsi="Gill Sans MT" w:cstheme="majorHAnsi"/>
        </w:rPr>
        <w:t xml:space="preserve"> Replacement</w:t>
      </w:r>
      <w:r>
        <w:rPr>
          <w:rFonts w:ascii="Gill Sans MT" w:hAnsi="Gill Sans MT" w:cstheme="majorHAnsi"/>
        </w:rPr>
        <w:t xml:space="preserve"> </w:t>
      </w:r>
    </w:p>
    <w:p w:rsidR="008F510E" w:rsidRDefault="008F510E" w:rsidP="008F510E">
      <w:pPr>
        <w:ind w:left="1440"/>
        <w:jc w:val="both"/>
        <w:rPr>
          <w:rFonts w:ascii="Gill Sans MT" w:hAnsi="Gill Sans MT" w:cstheme="majorHAnsi"/>
        </w:rPr>
      </w:pPr>
      <w:r>
        <w:rPr>
          <w:rFonts w:ascii="Gill Sans MT" w:hAnsi="Gill Sans MT" w:cstheme="majorHAnsi"/>
        </w:rPr>
        <w:t xml:space="preserve">Town Administrator Gonano reported that Town Hall was using </w:t>
      </w:r>
      <w:r w:rsidRPr="008F510E">
        <w:rPr>
          <w:rFonts w:ascii="Gill Sans MT" w:hAnsi="Gill Sans MT" w:cstheme="majorHAnsi"/>
          <w:i/>
        </w:rPr>
        <w:t>Microsoft Windows 7</w:t>
      </w:r>
      <w:r>
        <w:rPr>
          <w:rFonts w:ascii="Gill Sans MT" w:hAnsi="Gill Sans MT" w:cstheme="majorHAnsi"/>
        </w:rPr>
        <w:t xml:space="preserve"> operating system, wh</w:t>
      </w:r>
      <w:r w:rsidR="008B2131">
        <w:rPr>
          <w:rFonts w:ascii="Gill Sans MT" w:hAnsi="Gill Sans MT" w:cstheme="majorHAnsi"/>
        </w:rPr>
        <w:t xml:space="preserve">ich will not be supported by Microsoft after </w:t>
      </w:r>
      <w:r>
        <w:rPr>
          <w:rFonts w:ascii="Gill Sans MT" w:hAnsi="Gill Sans MT" w:cstheme="majorHAnsi"/>
        </w:rPr>
        <w:t>January 14, 2020. Additionally, the current operating system is not compatible with the new website.</w:t>
      </w:r>
      <w:r w:rsidR="00CA7014">
        <w:rPr>
          <w:rFonts w:ascii="Gill Sans MT" w:hAnsi="Gill Sans MT" w:cstheme="majorHAnsi"/>
        </w:rPr>
        <w:t xml:space="preserve"> </w:t>
      </w:r>
    </w:p>
    <w:p w:rsidR="003D201F" w:rsidRDefault="003D201F" w:rsidP="003D201F">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Roberts/Blakely</w:t>
      </w:r>
      <w:r w:rsidRPr="0076013F">
        <w:rPr>
          <w:rFonts w:ascii="Gill Sans MT" w:hAnsi="Gill Sans MT" w:cstheme="majorHAnsi"/>
          <w:b/>
          <w:i/>
        </w:rPr>
        <w:t>) to</w:t>
      </w:r>
      <w:r>
        <w:rPr>
          <w:rFonts w:ascii="Gill Sans MT" w:hAnsi="Gill Sans MT" w:cstheme="majorHAnsi"/>
          <w:b/>
          <w:i/>
        </w:rPr>
        <w:t xml:space="preserve"> approve $3</w:t>
      </w:r>
      <w:r w:rsidR="00CA7014">
        <w:rPr>
          <w:rFonts w:ascii="Gill Sans MT" w:hAnsi="Gill Sans MT" w:cstheme="majorHAnsi"/>
          <w:b/>
          <w:i/>
        </w:rPr>
        <w:t>,</w:t>
      </w:r>
      <w:r>
        <w:rPr>
          <w:rFonts w:ascii="Gill Sans MT" w:hAnsi="Gill Sans MT" w:cstheme="majorHAnsi"/>
          <w:b/>
          <w:i/>
        </w:rPr>
        <w:t>000 for necessary computer hardware and software upgrades at Town Hall</w:t>
      </w:r>
      <w:r w:rsidRPr="0076013F">
        <w:rPr>
          <w:rFonts w:ascii="Gill Sans MT" w:hAnsi="Gill Sans MT" w:cstheme="majorHAnsi"/>
          <w:b/>
          <w:i/>
        </w:rPr>
        <w:t xml:space="preserve">; Passed </w:t>
      </w:r>
      <w:r>
        <w:rPr>
          <w:rFonts w:ascii="Gill Sans MT" w:hAnsi="Gill Sans MT" w:cstheme="majorHAnsi"/>
          <w:b/>
          <w:i/>
        </w:rPr>
        <w:t>5</w:t>
      </w:r>
      <w:r w:rsidRPr="0076013F">
        <w:rPr>
          <w:rFonts w:ascii="Gill Sans MT" w:hAnsi="Gill Sans MT" w:cstheme="majorHAnsi"/>
          <w:b/>
          <w:i/>
        </w:rPr>
        <w:t>-0</w:t>
      </w:r>
    </w:p>
    <w:p w:rsidR="003D201F" w:rsidRDefault="003D201F" w:rsidP="003D201F">
      <w:pPr>
        <w:ind w:left="720"/>
        <w:jc w:val="both"/>
        <w:rPr>
          <w:rFonts w:ascii="Gill Sans MT" w:hAnsi="Gill Sans MT" w:cstheme="majorHAnsi"/>
        </w:rPr>
      </w:pPr>
      <w:r>
        <w:rPr>
          <w:rFonts w:ascii="Gill Sans MT" w:hAnsi="Gill Sans MT" w:cstheme="majorHAnsi"/>
        </w:rPr>
        <w:t>D)</w:t>
      </w:r>
      <w:r>
        <w:rPr>
          <w:rFonts w:ascii="Gill Sans MT" w:hAnsi="Gill Sans MT" w:cstheme="majorHAnsi"/>
        </w:rPr>
        <w:tab/>
        <w:t>FDOT Signal Maintenance &amp; Compensation Agreement</w:t>
      </w:r>
    </w:p>
    <w:p w:rsidR="008E57E0" w:rsidRDefault="008E57E0" w:rsidP="008E57E0">
      <w:pPr>
        <w:ind w:left="1440"/>
        <w:jc w:val="both"/>
        <w:rPr>
          <w:rFonts w:ascii="Gill Sans MT" w:hAnsi="Gill Sans MT" w:cstheme="majorHAnsi"/>
        </w:rPr>
      </w:pPr>
      <w:r>
        <w:rPr>
          <w:rFonts w:ascii="Gill Sans MT" w:hAnsi="Gill Sans MT" w:cstheme="majorHAnsi"/>
        </w:rPr>
        <w:t>Typically, a resolution is required each year authorizing the Mayor to sign the annual FDOT signal maintenance agreement; however, a resolution had been passed last year giving the Mayor the authority to sign future FDOT signal maintenance agreements. Therefore, Town Administrator Gonano was merely looking for a vote from the Commission to allow the Mayor to sign the annual agreement.</w:t>
      </w:r>
    </w:p>
    <w:p w:rsidR="003D201F" w:rsidRDefault="003D201F" w:rsidP="003D201F">
      <w:pPr>
        <w:ind w:left="1440"/>
        <w:jc w:val="both"/>
        <w:rPr>
          <w:rFonts w:ascii="Gill Sans MT" w:hAnsi="Gill Sans MT" w:cstheme="majorHAnsi"/>
          <w:b/>
          <w:i/>
        </w:rPr>
      </w:pPr>
      <w:r w:rsidRPr="0076013F">
        <w:rPr>
          <w:rFonts w:ascii="Gill Sans MT" w:hAnsi="Gill Sans MT" w:cstheme="majorHAnsi"/>
          <w:b/>
          <w:i/>
        </w:rPr>
        <w:t>Motion made and second (</w:t>
      </w:r>
      <w:r>
        <w:rPr>
          <w:rFonts w:ascii="Gill Sans MT" w:hAnsi="Gill Sans MT" w:cstheme="majorHAnsi"/>
          <w:b/>
          <w:i/>
        </w:rPr>
        <w:t>Blakely/Parker</w:t>
      </w:r>
      <w:r w:rsidRPr="0076013F">
        <w:rPr>
          <w:rFonts w:ascii="Gill Sans MT" w:hAnsi="Gill Sans MT" w:cstheme="majorHAnsi"/>
          <w:b/>
          <w:i/>
        </w:rPr>
        <w:t>) to</w:t>
      </w:r>
      <w:r>
        <w:rPr>
          <w:rFonts w:ascii="Gill Sans MT" w:hAnsi="Gill Sans MT" w:cstheme="majorHAnsi"/>
          <w:b/>
          <w:i/>
        </w:rPr>
        <w:t xml:space="preserve"> approve the FDOT annual Signal Maintenance Agreement</w:t>
      </w:r>
      <w:r w:rsidRPr="0076013F">
        <w:rPr>
          <w:rFonts w:ascii="Gill Sans MT" w:hAnsi="Gill Sans MT" w:cstheme="majorHAnsi"/>
          <w:b/>
          <w:i/>
        </w:rPr>
        <w:t xml:space="preserve">; Passed </w:t>
      </w:r>
      <w:r>
        <w:rPr>
          <w:rFonts w:ascii="Gill Sans MT" w:hAnsi="Gill Sans MT" w:cstheme="majorHAnsi"/>
          <w:b/>
          <w:i/>
        </w:rPr>
        <w:t>5</w:t>
      </w:r>
      <w:r w:rsidRPr="0076013F">
        <w:rPr>
          <w:rFonts w:ascii="Gill Sans MT" w:hAnsi="Gill Sans MT" w:cstheme="majorHAnsi"/>
          <w:b/>
          <w:i/>
        </w:rPr>
        <w:t>-0</w:t>
      </w:r>
    </w:p>
    <w:p w:rsidR="003D201F" w:rsidRDefault="003D201F" w:rsidP="00073AC0">
      <w:pPr>
        <w:jc w:val="both"/>
        <w:rPr>
          <w:rFonts w:ascii="Gill Sans MT" w:hAnsi="Gill Sans MT" w:cstheme="majorHAnsi"/>
        </w:rPr>
      </w:pPr>
    </w:p>
    <w:p w:rsidR="00882E33" w:rsidRDefault="00882E33" w:rsidP="00073AC0">
      <w:pPr>
        <w:jc w:val="both"/>
        <w:rPr>
          <w:rFonts w:ascii="Gill Sans MT" w:hAnsi="Gill Sans MT" w:cstheme="majorHAnsi"/>
        </w:rPr>
      </w:pPr>
    </w:p>
    <w:p w:rsidR="00073AC0" w:rsidRDefault="00073AC0" w:rsidP="00073AC0">
      <w:pPr>
        <w:jc w:val="both"/>
        <w:rPr>
          <w:rFonts w:ascii="Gill Sans MT" w:hAnsi="Gill Sans MT" w:cstheme="majorHAnsi"/>
        </w:rPr>
      </w:pPr>
      <w:r>
        <w:rPr>
          <w:rFonts w:ascii="Gill Sans MT" w:hAnsi="Gill Sans MT" w:cstheme="majorHAnsi"/>
        </w:rPr>
        <w:lastRenderedPageBreak/>
        <w:t>1</w:t>
      </w:r>
      <w:r w:rsidR="003852AB">
        <w:rPr>
          <w:rFonts w:ascii="Gill Sans MT" w:hAnsi="Gill Sans MT" w:cstheme="majorHAnsi"/>
        </w:rPr>
        <w:t>0</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New</w:t>
      </w:r>
      <w:r w:rsidRPr="00D61A76">
        <w:rPr>
          <w:rFonts w:ascii="Gill Sans MT" w:hAnsi="Gill Sans MT" w:cstheme="majorHAnsi"/>
        </w:rPr>
        <w:t xml:space="preserve"> Business</w:t>
      </w:r>
    </w:p>
    <w:p w:rsidR="00073AC0" w:rsidRDefault="00073AC0" w:rsidP="00073AC0">
      <w:pPr>
        <w:jc w:val="both"/>
        <w:rPr>
          <w:rFonts w:ascii="Gill Sans MT" w:hAnsi="Gill Sans MT" w:cstheme="majorHAnsi"/>
        </w:rPr>
      </w:pPr>
      <w:r>
        <w:rPr>
          <w:rFonts w:ascii="Gill Sans MT" w:hAnsi="Gill Sans MT" w:cstheme="majorHAnsi"/>
        </w:rPr>
        <w:tab/>
        <w:t>A)</w:t>
      </w:r>
      <w:r>
        <w:rPr>
          <w:rFonts w:ascii="Gill Sans MT" w:hAnsi="Gill Sans MT" w:cstheme="majorHAnsi"/>
        </w:rPr>
        <w:tab/>
      </w:r>
      <w:r w:rsidR="00391D7D">
        <w:rPr>
          <w:rFonts w:ascii="Gill Sans MT" w:hAnsi="Gill Sans MT" w:cstheme="majorHAnsi"/>
        </w:rPr>
        <w:t>Hurricane Preparedness</w:t>
      </w:r>
    </w:p>
    <w:p w:rsidR="00391D7D" w:rsidRDefault="00391D7D" w:rsidP="00073AC0">
      <w:pPr>
        <w:jc w:val="both"/>
        <w:rPr>
          <w:rFonts w:ascii="Gill Sans MT" w:hAnsi="Gill Sans MT" w:cstheme="majorHAnsi"/>
        </w:rPr>
      </w:pPr>
      <w:r>
        <w:rPr>
          <w:rFonts w:ascii="Gill Sans MT" w:hAnsi="Gill Sans MT" w:cstheme="majorHAnsi"/>
        </w:rPr>
        <w:tab/>
      </w:r>
      <w:r>
        <w:rPr>
          <w:rFonts w:ascii="Gill Sans MT" w:hAnsi="Gill Sans MT" w:cstheme="majorHAnsi"/>
        </w:rPr>
        <w:tab/>
        <w:t>1)</w:t>
      </w:r>
      <w:r>
        <w:rPr>
          <w:rFonts w:ascii="Gill Sans MT" w:hAnsi="Gill Sans MT" w:cstheme="majorHAnsi"/>
        </w:rPr>
        <w:tab/>
        <w:t>Proclamation Hurricane Preparedness Month</w:t>
      </w:r>
    </w:p>
    <w:p w:rsidR="00175508" w:rsidRDefault="00175508" w:rsidP="00175508">
      <w:pPr>
        <w:ind w:left="2160"/>
        <w:jc w:val="both"/>
        <w:rPr>
          <w:rFonts w:ascii="Gill Sans MT" w:hAnsi="Gill Sans MT" w:cstheme="majorHAnsi"/>
        </w:rPr>
      </w:pPr>
      <w:r>
        <w:rPr>
          <w:rFonts w:ascii="Gill Sans MT" w:hAnsi="Gill Sans MT" w:cstheme="majorHAnsi"/>
        </w:rPr>
        <w:t>Mayor Aufmuth read a proclamation designating June as Hurricane Preparedness Month.</w:t>
      </w:r>
    </w:p>
    <w:p w:rsidR="00391D7D" w:rsidRDefault="00391D7D" w:rsidP="00391D7D">
      <w:pPr>
        <w:jc w:val="both"/>
        <w:rPr>
          <w:rFonts w:ascii="Gill Sans MT" w:hAnsi="Gill Sans MT" w:cstheme="majorHAnsi"/>
        </w:rPr>
      </w:pPr>
      <w:r>
        <w:rPr>
          <w:rFonts w:ascii="Gill Sans MT" w:hAnsi="Gill Sans MT" w:cstheme="majorHAnsi"/>
        </w:rPr>
        <w:tab/>
      </w:r>
      <w:r>
        <w:rPr>
          <w:rFonts w:ascii="Gill Sans MT" w:hAnsi="Gill Sans MT" w:cstheme="majorHAnsi"/>
        </w:rPr>
        <w:tab/>
        <w:t>2)</w:t>
      </w:r>
      <w:r>
        <w:rPr>
          <w:rFonts w:ascii="Gill Sans MT" w:hAnsi="Gill Sans MT" w:cstheme="majorHAnsi"/>
        </w:rPr>
        <w:tab/>
        <w:t xml:space="preserve">Micanopy Hurricane Preparedness Brochure: </w:t>
      </w:r>
      <w:r>
        <w:rPr>
          <w:rFonts w:ascii="Gill Sans MT" w:hAnsi="Gill Sans MT" w:cstheme="majorHAnsi"/>
          <w:i/>
        </w:rPr>
        <w:t>Be Safe. Be Ready. Be Prepared!</w:t>
      </w:r>
    </w:p>
    <w:p w:rsidR="00175508" w:rsidRPr="00175508" w:rsidRDefault="00175508" w:rsidP="00175508">
      <w:pPr>
        <w:ind w:left="2160"/>
        <w:jc w:val="both"/>
        <w:rPr>
          <w:rFonts w:ascii="Gill Sans MT" w:hAnsi="Gill Sans MT" w:cstheme="majorHAnsi"/>
        </w:rPr>
      </w:pPr>
      <w:r>
        <w:rPr>
          <w:rFonts w:ascii="Gill Sans MT" w:hAnsi="Gill Sans MT" w:cstheme="majorHAnsi"/>
        </w:rPr>
        <w:t xml:space="preserve">In conjunction with the hurricane preparedness proclamation, Town staff had prepared a hurricane preparedness brochure: </w:t>
      </w:r>
      <w:r>
        <w:rPr>
          <w:rFonts w:ascii="Gill Sans MT" w:hAnsi="Gill Sans MT" w:cstheme="majorHAnsi"/>
          <w:i/>
        </w:rPr>
        <w:t>Be Safe. Be Ready. Be Prepared!,</w:t>
      </w:r>
      <w:r>
        <w:rPr>
          <w:rFonts w:ascii="Gill Sans MT" w:hAnsi="Gill Sans MT" w:cstheme="majorHAnsi"/>
        </w:rPr>
        <w:t xml:space="preserve"> which w</w:t>
      </w:r>
      <w:r w:rsidR="00FD7996">
        <w:rPr>
          <w:rFonts w:ascii="Gill Sans MT" w:hAnsi="Gill Sans MT" w:cstheme="majorHAnsi"/>
        </w:rPr>
        <w:t>ill</w:t>
      </w:r>
      <w:r>
        <w:rPr>
          <w:rFonts w:ascii="Gill Sans MT" w:hAnsi="Gill Sans MT" w:cstheme="majorHAnsi"/>
        </w:rPr>
        <w:t xml:space="preserve"> be distributed to Town residents.</w:t>
      </w:r>
    </w:p>
    <w:p w:rsidR="006374AD" w:rsidRPr="003D201F" w:rsidRDefault="00391D7D" w:rsidP="003D201F">
      <w:pPr>
        <w:jc w:val="both"/>
        <w:rPr>
          <w:rFonts w:ascii="Gill Sans MT" w:hAnsi="Gill Sans MT" w:cstheme="majorHAnsi"/>
        </w:rPr>
      </w:pPr>
      <w:r>
        <w:rPr>
          <w:rFonts w:ascii="Gill Sans MT" w:hAnsi="Gill Sans MT" w:cstheme="majorHAnsi"/>
          <w:i/>
        </w:rPr>
        <w:tab/>
      </w:r>
    </w:p>
    <w:p w:rsidR="00360109" w:rsidRDefault="00073AC0" w:rsidP="00360109">
      <w:pPr>
        <w:jc w:val="both"/>
        <w:rPr>
          <w:rFonts w:ascii="Gill Sans MT" w:hAnsi="Gill Sans MT" w:cstheme="majorHAnsi"/>
        </w:rPr>
      </w:pPr>
      <w:r>
        <w:rPr>
          <w:rFonts w:ascii="Gill Sans MT" w:hAnsi="Gill Sans MT" w:cstheme="majorHAnsi"/>
        </w:rPr>
        <w:t>1</w:t>
      </w:r>
      <w:r w:rsidR="003852AB">
        <w:rPr>
          <w:rFonts w:ascii="Gill Sans MT" w:hAnsi="Gill Sans MT" w:cstheme="majorHAnsi"/>
        </w:rPr>
        <w:t>1</w:t>
      </w:r>
      <w:r w:rsidR="00360109" w:rsidRPr="00D61A76">
        <w:rPr>
          <w:rFonts w:ascii="Gill Sans MT" w:hAnsi="Gill Sans MT" w:cstheme="majorHAnsi"/>
        </w:rPr>
        <w:t>.</w:t>
      </w:r>
      <w:r w:rsidR="00360109" w:rsidRPr="00D61A76">
        <w:rPr>
          <w:rFonts w:ascii="Gill Sans MT" w:hAnsi="Gill Sans MT" w:cstheme="majorHAnsi"/>
        </w:rPr>
        <w:tab/>
        <w:t>Unfinished Business</w:t>
      </w:r>
    </w:p>
    <w:p w:rsidR="00793668" w:rsidRDefault="002A28D3" w:rsidP="00793668">
      <w:pPr>
        <w:jc w:val="both"/>
        <w:rPr>
          <w:rFonts w:ascii="Gill Sans MT" w:hAnsi="Gill Sans MT" w:cstheme="majorHAnsi"/>
        </w:rPr>
      </w:pPr>
      <w:r>
        <w:rPr>
          <w:rFonts w:ascii="Gill Sans MT" w:hAnsi="Gill Sans MT" w:cstheme="majorHAnsi"/>
        </w:rPr>
        <w:tab/>
        <w:t>A</w:t>
      </w:r>
      <w:r w:rsidR="00793668">
        <w:rPr>
          <w:rFonts w:ascii="Gill Sans MT" w:hAnsi="Gill Sans MT" w:cstheme="majorHAnsi"/>
        </w:rPr>
        <w:t>)</w:t>
      </w:r>
      <w:r w:rsidR="00793668">
        <w:rPr>
          <w:rFonts w:ascii="Gill Sans MT" w:hAnsi="Gill Sans MT" w:cstheme="majorHAnsi"/>
        </w:rPr>
        <w:tab/>
      </w:r>
      <w:r w:rsidR="00391D7D">
        <w:rPr>
          <w:rFonts w:ascii="Gill Sans MT" w:hAnsi="Gill Sans MT" w:cstheme="majorHAnsi"/>
        </w:rPr>
        <w:t>ADA Compliant Website</w:t>
      </w:r>
    </w:p>
    <w:p w:rsidR="00E9352A" w:rsidRDefault="00E9352A" w:rsidP="00E9352A">
      <w:pPr>
        <w:ind w:left="1440"/>
        <w:jc w:val="both"/>
        <w:rPr>
          <w:rFonts w:ascii="Gill Sans MT" w:hAnsi="Gill Sans MT" w:cstheme="majorHAnsi"/>
        </w:rPr>
      </w:pPr>
      <w:r>
        <w:rPr>
          <w:rFonts w:ascii="Gill Sans MT" w:hAnsi="Gill Sans MT" w:cstheme="majorHAnsi"/>
        </w:rPr>
        <w:t>Town Administrator Gonano reported that the new ADA-compliant website will be online tomorrow.</w:t>
      </w:r>
    </w:p>
    <w:p w:rsidR="00360109" w:rsidRDefault="00793668" w:rsidP="00793668">
      <w:pPr>
        <w:jc w:val="both"/>
        <w:rPr>
          <w:rFonts w:ascii="Gill Sans MT" w:hAnsi="Gill Sans MT" w:cstheme="majorHAnsi"/>
        </w:rPr>
      </w:pPr>
      <w:r>
        <w:rPr>
          <w:rFonts w:ascii="Gill Sans MT" w:hAnsi="Gill Sans MT" w:cstheme="majorHAnsi"/>
        </w:rPr>
        <w:tab/>
      </w:r>
      <w:r w:rsidR="002A28D3">
        <w:rPr>
          <w:rFonts w:ascii="Gill Sans MT" w:hAnsi="Gill Sans MT" w:cstheme="majorHAnsi"/>
        </w:rPr>
        <w:t>B</w:t>
      </w:r>
      <w:r>
        <w:rPr>
          <w:rFonts w:ascii="Gill Sans MT" w:hAnsi="Gill Sans MT" w:cstheme="majorHAnsi"/>
        </w:rPr>
        <w:t>)</w:t>
      </w:r>
      <w:r>
        <w:rPr>
          <w:rFonts w:ascii="Gill Sans MT" w:hAnsi="Gill Sans MT" w:cstheme="majorHAnsi"/>
        </w:rPr>
        <w:tab/>
      </w:r>
      <w:r w:rsidR="00391D7D">
        <w:rPr>
          <w:rFonts w:ascii="Gill Sans MT" w:hAnsi="Gill Sans MT" w:cstheme="majorHAnsi"/>
        </w:rPr>
        <w:t>CDBG Grant Application &amp; FRDAP Grant Status</w:t>
      </w:r>
      <w:r w:rsidR="00687BDC">
        <w:rPr>
          <w:rFonts w:ascii="Gill Sans MT" w:hAnsi="Gill Sans MT" w:cstheme="majorHAnsi"/>
        </w:rPr>
        <w:t xml:space="preserve"> </w:t>
      </w:r>
    </w:p>
    <w:p w:rsidR="00E9352A" w:rsidRDefault="00E9352A" w:rsidP="00E9352A">
      <w:pPr>
        <w:ind w:left="1440"/>
        <w:jc w:val="both"/>
        <w:rPr>
          <w:rFonts w:ascii="Gill Sans MT" w:hAnsi="Gill Sans MT" w:cstheme="majorHAnsi"/>
        </w:rPr>
      </w:pPr>
      <w:r>
        <w:rPr>
          <w:rFonts w:ascii="Gill Sans MT" w:hAnsi="Gill Sans MT" w:cstheme="majorHAnsi"/>
        </w:rPr>
        <w:t>Town Administrator Gonano reported that a</w:t>
      </w:r>
      <w:r w:rsidR="002C39E2">
        <w:rPr>
          <w:rFonts w:ascii="Gill Sans MT" w:hAnsi="Gill Sans MT" w:cstheme="majorHAnsi"/>
        </w:rPr>
        <w:t>n</w:t>
      </w:r>
      <w:r>
        <w:rPr>
          <w:rFonts w:ascii="Gill Sans MT" w:hAnsi="Gill Sans MT" w:cstheme="majorHAnsi"/>
        </w:rPr>
        <w:t xml:space="preserve"> email had been received from Fred Fox Enterprises indicating that the CDBG application had been submitted to the Department of Economic Opportunity (DEO) by the May 6</w:t>
      </w:r>
      <w:r w:rsidRPr="00E9352A">
        <w:rPr>
          <w:rFonts w:ascii="Gill Sans MT" w:hAnsi="Gill Sans MT" w:cstheme="majorHAnsi"/>
          <w:vertAlign w:val="superscript"/>
        </w:rPr>
        <w:t>th</w:t>
      </w:r>
      <w:r>
        <w:rPr>
          <w:rFonts w:ascii="Gill Sans MT" w:hAnsi="Gill Sans MT" w:cstheme="majorHAnsi"/>
        </w:rPr>
        <w:t xml:space="preserve"> deadline and that the self-scoring point system had ranked the application in tenth position, which the grant administrator believed to be in the funding range. Additionally Fox Enterprises expected that the Town would receive a DEO site visit.</w:t>
      </w:r>
    </w:p>
    <w:p w:rsidR="004E6EE2" w:rsidRPr="00D61A76" w:rsidRDefault="002A28D3" w:rsidP="00073AC0">
      <w:pPr>
        <w:jc w:val="both"/>
        <w:rPr>
          <w:rFonts w:ascii="Gill Sans MT" w:hAnsi="Gill Sans MT" w:cstheme="majorHAnsi"/>
        </w:rPr>
      </w:pPr>
      <w:r>
        <w:rPr>
          <w:rFonts w:ascii="Gill Sans MT" w:hAnsi="Gill Sans MT" w:cstheme="majorHAnsi"/>
        </w:rPr>
        <w:tab/>
      </w:r>
      <w:r w:rsidR="007477FC">
        <w:rPr>
          <w:rFonts w:ascii="Gill Sans MT" w:hAnsi="Gill Sans MT" w:cstheme="majorHAnsi"/>
        </w:rPr>
        <w:tab/>
      </w:r>
    </w:p>
    <w:p w:rsidR="001E16AF" w:rsidRPr="00D61A76" w:rsidRDefault="000D178A" w:rsidP="00043EE3">
      <w:pPr>
        <w:jc w:val="both"/>
        <w:rPr>
          <w:rFonts w:ascii="Gill Sans MT" w:hAnsi="Gill Sans MT" w:cstheme="majorHAnsi"/>
        </w:rPr>
      </w:pPr>
      <w:r>
        <w:rPr>
          <w:rFonts w:ascii="Gill Sans MT" w:hAnsi="Gill Sans MT" w:cstheme="majorHAnsi"/>
        </w:rPr>
        <w:t>1</w:t>
      </w:r>
      <w:r w:rsidR="003852AB">
        <w:rPr>
          <w:rFonts w:ascii="Gill Sans MT" w:hAnsi="Gill Sans MT" w:cstheme="majorHAnsi"/>
        </w:rPr>
        <w:t>2</w:t>
      </w:r>
      <w:r w:rsidR="001E16AF" w:rsidRPr="00D61A76">
        <w:rPr>
          <w:rFonts w:ascii="Gill Sans MT" w:hAnsi="Gill Sans MT" w:cstheme="majorHAnsi"/>
        </w:rPr>
        <w:t>.</w:t>
      </w:r>
      <w:r w:rsidR="001E16AF" w:rsidRPr="00D61A76">
        <w:rPr>
          <w:rFonts w:ascii="Gill Sans MT" w:hAnsi="Gill Sans MT" w:cstheme="majorHAnsi"/>
        </w:rPr>
        <w:tab/>
        <w:t>Town Commissioner Reports</w:t>
      </w:r>
    </w:p>
    <w:p w:rsidR="003521E1"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 xml:space="preserve">(Seat 2) Parker </w:t>
      </w:r>
      <w:r w:rsidRPr="00D61A76">
        <w:rPr>
          <w:rFonts w:ascii="Gill Sans MT" w:hAnsi="Gill Sans MT" w:cstheme="majorHAnsi"/>
          <w:szCs w:val="20"/>
        </w:rPr>
        <w:t>–</w:t>
      </w:r>
      <w:r w:rsidR="00FB73A7">
        <w:rPr>
          <w:rFonts w:ascii="Gill Sans MT" w:hAnsi="Gill Sans MT" w:cstheme="majorHAnsi"/>
          <w:szCs w:val="20"/>
        </w:rPr>
        <w:t xml:space="preserve"> </w:t>
      </w:r>
      <w:r w:rsidR="001B40A6">
        <w:rPr>
          <w:rFonts w:ascii="Gill Sans MT" w:hAnsi="Gill Sans MT" w:cstheme="majorHAnsi"/>
          <w:szCs w:val="20"/>
        </w:rPr>
        <w:t xml:space="preserve">Mayor Pro Tem Parker indicated that he had been working on water system improvements. Additionally, it had been pleasurable to work with architect, Paul Stresing, and Chief Modican on </w:t>
      </w:r>
      <w:r w:rsidR="00B4027D">
        <w:rPr>
          <w:rFonts w:ascii="Gill Sans MT" w:hAnsi="Gill Sans MT" w:cstheme="majorHAnsi"/>
          <w:szCs w:val="20"/>
        </w:rPr>
        <w:t xml:space="preserve">plans for </w:t>
      </w:r>
      <w:r w:rsidR="001B40A6">
        <w:rPr>
          <w:rFonts w:ascii="Gill Sans MT" w:hAnsi="Gill Sans MT" w:cstheme="majorHAnsi"/>
          <w:szCs w:val="20"/>
        </w:rPr>
        <w:t>fire department improvements. This has been a good meeting.</w:t>
      </w:r>
    </w:p>
    <w:p w:rsidR="00EC1FDC" w:rsidRDefault="001E16AF" w:rsidP="00073AC0">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(Seat 3) Burnett</w:t>
      </w:r>
      <w:r w:rsidR="008259E5" w:rsidRPr="00D61A76">
        <w:rPr>
          <w:rFonts w:ascii="Gill Sans MT" w:hAnsi="Gill Sans MT" w:cstheme="majorHAnsi"/>
          <w:szCs w:val="20"/>
        </w:rPr>
        <w:t xml:space="preserve"> –</w:t>
      </w:r>
      <w:r w:rsidR="001B40A6">
        <w:rPr>
          <w:rFonts w:ascii="Gill Sans MT" w:hAnsi="Gill Sans MT" w:cstheme="majorHAnsi"/>
          <w:szCs w:val="20"/>
        </w:rPr>
        <w:t xml:space="preserve"> Commissioner </w:t>
      </w:r>
      <w:r w:rsidR="006D1141">
        <w:rPr>
          <w:rFonts w:ascii="Gill Sans MT" w:hAnsi="Gill Sans MT" w:cstheme="majorHAnsi"/>
          <w:szCs w:val="20"/>
        </w:rPr>
        <w:t>Burnett had participated in the Clean Up Day and was amazed at the amount of trash collected. On that day, he had toured the fire department building and discovered that the building has water intrusion problems</w:t>
      </w:r>
      <w:r w:rsidR="00B4027D">
        <w:rPr>
          <w:rFonts w:ascii="Gill Sans MT" w:hAnsi="Gill Sans MT" w:cstheme="majorHAnsi"/>
          <w:szCs w:val="20"/>
        </w:rPr>
        <w:t>,</w:t>
      </w:r>
      <w:r w:rsidR="006D1141">
        <w:rPr>
          <w:rFonts w:ascii="Gill Sans MT" w:hAnsi="Gill Sans MT" w:cstheme="majorHAnsi"/>
          <w:szCs w:val="20"/>
        </w:rPr>
        <w:t xml:space="preserve"> and </w:t>
      </w:r>
      <w:r w:rsidR="00B4027D">
        <w:rPr>
          <w:rFonts w:ascii="Gill Sans MT" w:hAnsi="Gill Sans MT" w:cstheme="majorHAnsi"/>
          <w:szCs w:val="20"/>
        </w:rPr>
        <w:t xml:space="preserve">he feels </w:t>
      </w:r>
      <w:r w:rsidR="006D1141">
        <w:rPr>
          <w:rFonts w:ascii="Gill Sans MT" w:hAnsi="Gill Sans MT" w:cstheme="majorHAnsi"/>
          <w:szCs w:val="20"/>
        </w:rPr>
        <w:t>shameful that staff lives in that environment. We need to push forward with renovations.</w:t>
      </w:r>
    </w:p>
    <w:p w:rsidR="006D1141" w:rsidRDefault="00073AC0" w:rsidP="00073AC0">
      <w:pPr>
        <w:pStyle w:val="ListParagraph"/>
        <w:numPr>
          <w:ilvl w:val="0"/>
          <w:numId w:val="13"/>
        </w:numPr>
        <w:jc w:val="both"/>
        <w:rPr>
          <w:rFonts w:ascii="Gill Sans MT" w:hAnsi="Gill Sans MT" w:cstheme="majorHAnsi"/>
          <w:szCs w:val="20"/>
        </w:rPr>
      </w:pPr>
      <w:r>
        <w:rPr>
          <w:rFonts w:ascii="Gill Sans MT" w:hAnsi="Gill Sans MT" w:cstheme="majorHAnsi"/>
          <w:szCs w:val="20"/>
        </w:rPr>
        <w:t xml:space="preserve">Commissioner </w:t>
      </w:r>
      <w:r w:rsidR="00D44653">
        <w:rPr>
          <w:rFonts w:ascii="Gill Sans MT" w:hAnsi="Gill Sans MT" w:cstheme="majorHAnsi"/>
          <w:szCs w:val="20"/>
        </w:rPr>
        <w:t xml:space="preserve">(Seat 4) Blakely </w:t>
      </w:r>
      <w:r w:rsidR="00AA0079">
        <w:rPr>
          <w:rFonts w:ascii="Gill Sans MT" w:hAnsi="Gill Sans MT" w:cstheme="majorHAnsi"/>
          <w:szCs w:val="20"/>
        </w:rPr>
        <w:t>–</w:t>
      </w:r>
      <w:r w:rsidR="006D1141">
        <w:rPr>
          <w:rFonts w:ascii="Gill Sans MT" w:hAnsi="Gill Sans MT" w:cstheme="majorHAnsi"/>
          <w:szCs w:val="20"/>
        </w:rPr>
        <w:t xml:space="preserve"> Commissioner Blakely appreciated the civility during the meeting, and he has become more aware of inadequacies in the LDC. He remains concerned about the historical integrity of the Town, but some of his concerns have been alleviated.</w:t>
      </w:r>
    </w:p>
    <w:p w:rsidR="00AA0079" w:rsidRDefault="00D44653" w:rsidP="00073AC0">
      <w:pPr>
        <w:pStyle w:val="ListParagraph"/>
        <w:numPr>
          <w:ilvl w:val="0"/>
          <w:numId w:val="13"/>
        </w:numPr>
        <w:jc w:val="both"/>
        <w:rPr>
          <w:rFonts w:ascii="Gill Sans MT" w:hAnsi="Gill Sans MT" w:cstheme="majorHAnsi"/>
          <w:szCs w:val="20"/>
        </w:rPr>
      </w:pPr>
      <w:r>
        <w:rPr>
          <w:rFonts w:ascii="Gill Sans MT" w:hAnsi="Gill Sans MT" w:cstheme="majorHAnsi"/>
          <w:szCs w:val="20"/>
        </w:rPr>
        <w:t xml:space="preserve">Commissioner (Seat 5) </w:t>
      </w:r>
      <w:r w:rsidR="003D201F">
        <w:rPr>
          <w:rFonts w:ascii="Gill Sans MT" w:hAnsi="Gill Sans MT" w:cstheme="majorHAnsi"/>
          <w:szCs w:val="20"/>
        </w:rPr>
        <w:t xml:space="preserve">Roberts – Commissioner </w:t>
      </w:r>
      <w:r w:rsidR="006D1141">
        <w:rPr>
          <w:rFonts w:ascii="Gill Sans MT" w:hAnsi="Gill Sans MT" w:cstheme="majorHAnsi"/>
          <w:szCs w:val="20"/>
        </w:rPr>
        <w:t>Roberts is looking forward to working with staff to make improvements at the ball park.</w:t>
      </w:r>
      <w:r>
        <w:rPr>
          <w:rFonts w:ascii="Gill Sans MT" w:hAnsi="Gill Sans MT" w:cstheme="majorHAnsi"/>
          <w:szCs w:val="20"/>
        </w:rPr>
        <w:t xml:space="preserve">  </w:t>
      </w:r>
    </w:p>
    <w:p w:rsidR="00D44653" w:rsidRPr="00D61A76" w:rsidRDefault="00D44653" w:rsidP="00465F50">
      <w:pPr>
        <w:pStyle w:val="ListParagraph"/>
        <w:ind w:left="1444"/>
        <w:jc w:val="both"/>
        <w:rPr>
          <w:rFonts w:ascii="Gill Sans MT" w:hAnsi="Gill Sans MT" w:cstheme="majorHAnsi"/>
          <w:szCs w:val="20"/>
        </w:rPr>
      </w:pPr>
    </w:p>
    <w:p w:rsidR="001105BB" w:rsidRDefault="000D178A" w:rsidP="006D1141">
      <w:pPr>
        <w:pStyle w:val="ListParagraph"/>
        <w:ind w:left="0"/>
        <w:jc w:val="both"/>
        <w:rPr>
          <w:rFonts w:ascii="Gill Sans MT" w:hAnsi="Gill Sans MT" w:cstheme="majorHAnsi"/>
          <w:szCs w:val="20"/>
        </w:rPr>
      </w:pPr>
      <w:r>
        <w:rPr>
          <w:rFonts w:ascii="Gill Sans MT" w:hAnsi="Gill Sans MT" w:cstheme="majorHAnsi"/>
          <w:szCs w:val="20"/>
        </w:rPr>
        <w:t>1</w:t>
      </w:r>
      <w:r w:rsidR="003852AB">
        <w:rPr>
          <w:rFonts w:ascii="Gill Sans MT" w:hAnsi="Gill Sans MT" w:cstheme="majorHAnsi"/>
          <w:szCs w:val="20"/>
        </w:rPr>
        <w:t>3</w:t>
      </w:r>
      <w:r w:rsidR="00BA5F25" w:rsidRPr="00D61A76">
        <w:rPr>
          <w:rFonts w:ascii="Gill Sans MT" w:hAnsi="Gill Sans MT" w:cstheme="majorHAnsi"/>
          <w:szCs w:val="20"/>
        </w:rPr>
        <w:t>.</w:t>
      </w:r>
      <w:r w:rsidR="00BA5F25" w:rsidRPr="00D61A76">
        <w:rPr>
          <w:rFonts w:ascii="Gill Sans MT" w:hAnsi="Gill Sans MT" w:cstheme="majorHAnsi"/>
          <w:szCs w:val="20"/>
        </w:rPr>
        <w:tab/>
        <w:t xml:space="preserve">Mayor </w:t>
      </w:r>
      <w:r w:rsidR="00391D7D">
        <w:rPr>
          <w:rFonts w:ascii="Gill Sans MT" w:hAnsi="Gill Sans MT" w:cstheme="majorHAnsi"/>
          <w:szCs w:val="20"/>
        </w:rPr>
        <w:t xml:space="preserve">Aufmuth </w:t>
      </w:r>
      <w:r w:rsidR="00BA5F25" w:rsidRPr="00D61A76">
        <w:rPr>
          <w:rFonts w:ascii="Gill Sans MT" w:hAnsi="Gill Sans MT" w:cstheme="majorHAnsi"/>
          <w:szCs w:val="20"/>
        </w:rPr>
        <w:t>Report –</w:t>
      </w:r>
      <w:r w:rsidR="00B0339A">
        <w:rPr>
          <w:rFonts w:ascii="Gill Sans MT" w:hAnsi="Gill Sans MT" w:cstheme="majorHAnsi"/>
          <w:szCs w:val="20"/>
        </w:rPr>
        <w:t xml:space="preserve"> </w:t>
      </w:r>
      <w:r w:rsidR="006D1141">
        <w:rPr>
          <w:rFonts w:ascii="Gill Sans MT" w:hAnsi="Gill Sans MT" w:cstheme="majorHAnsi"/>
          <w:szCs w:val="20"/>
        </w:rPr>
        <w:t xml:space="preserve">Mayor Aufmuth summarized that we all have differences, but he appreciates civility. The </w:t>
      </w:r>
      <w:r w:rsidR="006D1141">
        <w:rPr>
          <w:rFonts w:ascii="Gill Sans MT" w:hAnsi="Gill Sans MT" w:cstheme="majorHAnsi"/>
          <w:szCs w:val="20"/>
        </w:rPr>
        <w:tab/>
        <w:t>Commission makes decisions the best that we can.</w:t>
      </w:r>
    </w:p>
    <w:p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rsidR="00612474" w:rsidRPr="00D61A76" w:rsidRDefault="00612474" w:rsidP="00612474">
      <w:pPr>
        <w:pBdr>
          <w:bottom w:val="single" w:sz="12" w:space="1" w:color="auto"/>
        </w:pBdr>
        <w:rPr>
          <w:rFonts w:ascii="Gill Sans MT" w:hAnsi="Gill Sans MT" w:cstheme="majorHAnsi"/>
        </w:rPr>
      </w:pPr>
      <w:r w:rsidRPr="00D61A76">
        <w:rPr>
          <w:rFonts w:ascii="Gill Sans MT" w:hAnsi="Gill Sans MT" w:cstheme="majorHAnsi"/>
        </w:rPr>
        <w:t>1</w:t>
      </w:r>
      <w:r w:rsidR="003852AB">
        <w:rPr>
          <w:rFonts w:ascii="Gill Sans MT" w:hAnsi="Gill Sans MT" w:cstheme="majorHAnsi"/>
        </w:rPr>
        <w:t>4</w:t>
      </w:r>
      <w:r w:rsidRPr="00D61A76">
        <w:rPr>
          <w:rFonts w:ascii="Gill Sans MT" w:hAnsi="Gill Sans MT" w:cstheme="majorHAnsi"/>
        </w:rPr>
        <w:t>.</w:t>
      </w:r>
      <w:r w:rsidRPr="00D61A76">
        <w:rPr>
          <w:rFonts w:ascii="Gill Sans MT" w:hAnsi="Gill Sans MT" w:cstheme="majorHAnsi"/>
        </w:rPr>
        <w:tab/>
      </w:r>
      <w:r w:rsidR="009260B4" w:rsidRPr="00D61A76">
        <w:rPr>
          <w:rFonts w:ascii="Gill Sans MT" w:hAnsi="Gill Sans MT" w:cstheme="majorHAnsi"/>
        </w:rPr>
        <w:t xml:space="preserve">Adjourn </w:t>
      </w:r>
      <w:r w:rsidR="00975C03">
        <w:rPr>
          <w:rFonts w:ascii="Gill Sans MT" w:hAnsi="Gill Sans MT" w:cstheme="majorHAnsi"/>
        </w:rPr>
        <w:t xml:space="preserve"> </w:t>
      </w:r>
      <w:r w:rsidR="003D201F">
        <w:rPr>
          <w:rFonts w:ascii="Gill Sans MT" w:hAnsi="Gill Sans MT" w:cstheme="majorHAnsi"/>
        </w:rPr>
        <w:t>10:28</w:t>
      </w:r>
      <w:r w:rsidRPr="00D61A76">
        <w:rPr>
          <w:rFonts w:ascii="Gill Sans MT" w:hAnsi="Gill Sans MT" w:cstheme="majorHAnsi"/>
        </w:rPr>
        <w:t>pm</w:t>
      </w:r>
    </w:p>
    <w:p w:rsidR="000F5D36" w:rsidRDefault="000F5D36" w:rsidP="00612474">
      <w:pPr>
        <w:rPr>
          <w:rFonts w:ascii="Gill Sans MT" w:hAnsi="Gill Sans MT"/>
          <w:b/>
        </w:rPr>
      </w:pPr>
    </w:p>
    <w:p w:rsidR="009260B4" w:rsidRPr="00D61A76" w:rsidRDefault="009260B4" w:rsidP="00612474">
      <w:pPr>
        <w:rPr>
          <w:rFonts w:ascii="Gill Sans MT" w:hAnsi="Gill Sans MT"/>
          <w:b/>
        </w:rPr>
      </w:pPr>
      <w:r w:rsidRPr="00D61A76">
        <w:rPr>
          <w:rFonts w:ascii="Gill Sans MT" w:hAnsi="Gill Sans MT"/>
          <w:b/>
        </w:rPr>
        <w:t>MINUTES APPROVED:</w:t>
      </w:r>
    </w:p>
    <w:p w:rsidR="00F11810" w:rsidRPr="00D61A76" w:rsidRDefault="00F11810" w:rsidP="00612474">
      <w:pPr>
        <w:rPr>
          <w:rFonts w:ascii="Gill Sans MT" w:hAnsi="Gill Sans MT"/>
          <w:b/>
        </w:rPr>
      </w:pPr>
    </w:p>
    <w:p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rsidR="009260B4" w:rsidRPr="00D61A76" w:rsidRDefault="009260B4" w:rsidP="00612474">
      <w:pPr>
        <w:rPr>
          <w:rFonts w:ascii="Gill Sans MT" w:hAnsi="Gill Sans MT"/>
          <w:b/>
        </w:rPr>
      </w:pPr>
    </w:p>
    <w:p w:rsidR="00AA4FD6" w:rsidRDefault="00AA4FD6" w:rsidP="00612474">
      <w:pPr>
        <w:rPr>
          <w:rFonts w:ascii="Gill Sans MT" w:hAnsi="Gill Sans MT"/>
          <w:b/>
        </w:rPr>
      </w:pPr>
    </w:p>
    <w:p w:rsidR="00882E33" w:rsidRDefault="00882E33" w:rsidP="00612474">
      <w:pPr>
        <w:rPr>
          <w:rFonts w:ascii="Gill Sans MT" w:hAnsi="Gill Sans MT"/>
          <w:b/>
        </w:rPr>
      </w:pPr>
    </w:p>
    <w:p w:rsidR="00AA4FD6" w:rsidRPr="00D61A76" w:rsidRDefault="00AA4FD6" w:rsidP="00612474">
      <w:pPr>
        <w:rPr>
          <w:rFonts w:ascii="Gill Sans MT" w:hAnsi="Gill Sans MT"/>
          <w:b/>
        </w:rPr>
      </w:pPr>
    </w:p>
    <w:p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E2" w:rsidRDefault="004E6EE2" w:rsidP="006E70A0">
      <w:r>
        <w:separator/>
      </w:r>
    </w:p>
  </w:endnote>
  <w:endnote w:type="continuationSeparator" w:id="0">
    <w:p w:rsidR="004E6EE2" w:rsidRDefault="004E6EE2"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rsidR="004E6EE2" w:rsidRDefault="004E6EE2">
            <w:pPr>
              <w:pStyle w:val="Footer"/>
            </w:pPr>
            <w:r>
              <w:t>_____________________________________________________________________________________________________</w:t>
            </w:r>
          </w:p>
          <w:p w:rsidR="004E6EE2" w:rsidRPr="00D61A76" w:rsidRDefault="004E6EE2">
            <w:pPr>
              <w:pStyle w:val="Footer"/>
              <w:rPr>
                <w:rFonts w:ascii="Gill Sans MT" w:hAnsi="Gill Sans MT"/>
                <w:i/>
              </w:rPr>
            </w:pPr>
            <w:r w:rsidRPr="00D61A76">
              <w:rPr>
                <w:rFonts w:ascii="Gill Sans MT" w:hAnsi="Gill Sans MT"/>
                <w:i/>
              </w:rPr>
              <w:t xml:space="preserve">TCOMM MINUTES 2019                                                                                                                        </w:t>
            </w:r>
            <w:r w:rsidR="003A25D1">
              <w:rPr>
                <w:rFonts w:ascii="Gill Sans MT" w:hAnsi="Gill Sans MT"/>
                <w:i/>
              </w:rPr>
              <w:t xml:space="preserve">May </w:t>
            </w:r>
            <w:r w:rsidR="00161D39">
              <w:rPr>
                <w:rFonts w:ascii="Gill Sans MT" w:hAnsi="Gill Sans MT"/>
                <w:i/>
              </w:rPr>
              <w:t>22</w:t>
            </w:r>
            <w:r w:rsidRPr="00D61A76">
              <w:rPr>
                <w:rFonts w:ascii="Gill Sans MT" w:hAnsi="Gill Sans MT"/>
                <w:i/>
              </w:rPr>
              <w:t>, 2019</w:t>
            </w:r>
          </w:p>
          <w:p w:rsidR="004E6EE2" w:rsidRPr="00D61A76" w:rsidRDefault="004E6EE2"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sidR="006654C9">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sidR="006654C9">
              <w:rPr>
                <w:rFonts w:ascii="Gill Sans MT" w:hAnsi="Gill Sans MT"/>
                <w:b/>
                <w:bCs/>
                <w:noProof/>
              </w:rPr>
              <w:t>7</w:t>
            </w:r>
            <w:r w:rsidRPr="00D61A76">
              <w:rPr>
                <w:rFonts w:ascii="Gill Sans MT" w:hAnsi="Gill Sans MT"/>
                <w:b/>
                <w:bCs/>
                <w:sz w:val="24"/>
                <w:szCs w:val="24"/>
              </w:rPr>
              <w:fldChar w:fldCharType="end"/>
            </w:r>
          </w:p>
        </w:sdtContent>
      </w:sdt>
    </w:sdtContent>
  </w:sdt>
  <w:p w:rsidR="004E6EE2" w:rsidRPr="006E70A0" w:rsidRDefault="004E6EE2">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E2" w:rsidRDefault="004E6EE2" w:rsidP="006E70A0">
      <w:r>
        <w:separator/>
      </w:r>
    </w:p>
  </w:footnote>
  <w:footnote w:type="continuationSeparator" w:id="0">
    <w:p w:rsidR="004E6EE2" w:rsidRDefault="004E6EE2" w:rsidP="006E7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4"/>
  </w:num>
  <w:num w:numId="11">
    <w:abstractNumId w:val="6"/>
  </w:num>
  <w:num w:numId="12">
    <w:abstractNumId w:val="0"/>
  </w:num>
  <w:num w:numId="13">
    <w:abstractNumId w:val="2"/>
  </w:num>
  <w:num w:numId="14">
    <w:abstractNumId w:val="5"/>
  </w:num>
  <w:num w:numId="15">
    <w:abstractNumId w:val="7"/>
  </w:num>
  <w:num w:numId="16">
    <w:abstractNumId w:val="9"/>
  </w:num>
  <w:num w:numId="17">
    <w:abstractNumId w:val="1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0D"/>
    <w:rsid w:val="00000350"/>
    <w:rsid w:val="00001AF6"/>
    <w:rsid w:val="000051D4"/>
    <w:rsid w:val="00010419"/>
    <w:rsid w:val="00010B86"/>
    <w:rsid w:val="00016720"/>
    <w:rsid w:val="00017642"/>
    <w:rsid w:val="00017AD6"/>
    <w:rsid w:val="00023ECB"/>
    <w:rsid w:val="0002539E"/>
    <w:rsid w:val="00030535"/>
    <w:rsid w:val="000305C0"/>
    <w:rsid w:val="00031982"/>
    <w:rsid w:val="0003362A"/>
    <w:rsid w:val="00033F6C"/>
    <w:rsid w:val="00034015"/>
    <w:rsid w:val="00034635"/>
    <w:rsid w:val="000352C3"/>
    <w:rsid w:val="00037493"/>
    <w:rsid w:val="0003766E"/>
    <w:rsid w:val="00042179"/>
    <w:rsid w:val="00043EE3"/>
    <w:rsid w:val="000452CB"/>
    <w:rsid w:val="000517C6"/>
    <w:rsid w:val="0005404E"/>
    <w:rsid w:val="00054E3D"/>
    <w:rsid w:val="00060C65"/>
    <w:rsid w:val="000664E0"/>
    <w:rsid w:val="00066D5F"/>
    <w:rsid w:val="00070602"/>
    <w:rsid w:val="00071404"/>
    <w:rsid w:val="00071DCA"/>
    <w:rsid w:val="00072020"/>
    <w:rsid w:val="00073AC0"/>
    <w:rsid w:val="00075735"/>
    <w:rsid w:val="000810AF"/>
    <w:rsid w:val="00081B62"/>
    <w:rsid w:val="000829D9"/>
    <w:rsid w:val="00083778"/>
    <w:rsid w:val="00083AFC"/>
    <w:rsid w:val="00086A1B"/>
    <w:rsid w:val="00087B67"/>
    <w:rsid w:val="000903EF"/>
    <w:rsid w:val="00090E1C"/>
    <w:rsid w:val="000919B6"/>
    <w:rsid w:val="000A17D8"/>
    <w:rsid w:val="000A32B3"/>
    <w:rsid w:val="000A442F"/>
    <w:rsid w:val="000A51EB"/>
    <w:rsid w:val="000C4D58"/>
    <w:rsid w:val="000C6C1B"/>
    <w:rsid w:val="000D178A"/>
    <w:rsid w:val="000D5207"/>
    <w:rsid w:val="000D6BE8"/>
    <w:rsid w:val="000E0C23"/>
    <w:rsid w:val="000E1358"/>
    <w:rsid w:val="000E2CC3"/>
    <w:rsid w:val="000E2EC8"/>
    <w:rsid w:val="000F5D36"/>
    <w:rsid w:val="00100570"/>
    <w:rsid w:val="00106857"/>
    <w:rsid w:val="00107191"/>
    <w:rsid w:val="001105BB"/>
    <w:rsid w:val="00111E6C"/>
    <w:rsid w:val="00112BE5"/>
    <w:rsid w:val="0011477C"/>
    <w:rsid w:val="00114E9B"/>
    <w:rsid w:val="001162D7"/>
    <w:rsid w:val="00117B82"/>
    <w:rsid w:val="00120E8E"/>
    <w:rsid w:val="00132A3A"/>
    <w:rsid w:val="00132CA0"/>
    <w:rsid w:val="00136B8D"/>
    <w:rsid w:val="00142EBE"/>
    <w:rsid w:val="00143175"/>
    <w:rsid w:val="0014499C"/>
    <w:rsid w:val="00146992"/>
    <w:rsid w:val="00147E6E"/>
    <w:rsid w:val="00151C71"/>
    <w:rsid w:val="00152621"/>
    <w:rsid w:val="00155170"/>
    <w:rsid w:val="001604C4"/>
    <w:rsid w:val="00161D39"/>
    <w:rsid w:val="00164E14"/>
    <w:rsid w:val="001678E2"/>
    <w:rsid w:val="001717F2"/>
    <w:rsid w:val="0017396A"/>
    <w:rsid w:val="00174949"/>
    <w:rsid w:val="00174BCA"/>
    <w:rsid w:val="00175508"/>
    <w:rsid w:val="001800D3"/>
    <w:rsid w:val="00182BF2"/>
    <w:rsid w:val="0018418C"/>
    <w:rsid w:val="00186AEB"/>
    <w:rsid w:val="00191C39"/>
    <w:rsid w:val="00192FBA"/>
    <w:rsid w:val="00194B27"/>
    <w:rsid w:val="00197353"/>
    <w:rsid w:val="001A7314"/>
    <w:rsid w:val="001B0FEB"/>
    <w:rsid w:val="001B2EFD"/>
    <w:rsid w:val="001B40A6"/>
    <w:rsid w:val="001B5579"/>
    <w:rsid w:val="001B6ED2"/>
    <w:rsid w:val="001C2500"/>
    <w:rsid w:val="001C6578"/>
    <w:rsid w:val="001C65E1"/>
    <w:rsid w:val="001C73C3"/>
    <w:rsid w:val="001D004B"/>
    <w:rsid w:val="001D2EBC"/>
    <w:rsid w:val="001D4C5F"/>
    <w:rsid w:val="001D610B"/>
    <w:rsid w:val="001D71E5"/>
    <w:rsid w:val="001E0B11"/>
    <w:rsid w:val="001E16AF"/>
    <w:rsid w:val="001E1EA2"/>
    <w:rsid w:val="001E3C46"/>
    <w:rsid w:val="001E65F5"/>
    <w:rsid w:val="001F0694"/>
    <w:rsid w:val="001F1D56"/>
    <w:rsid w:val="001F2C32"/>
    <w:rsid w:val="001F3337"/>
    <w:rsid w:val="001F529A"/>
    <w:rsid w:val="001F5ACC"/>
    <w:rsid w:val="001F632A"/>
    <w:rsid w:val="001F6528"/>
    <w:rsid w:val="001F657E"/>
    <w:rsid w:val="0020053A"/>
    <w:rsid w:val="00200E6A"/>
    <w:rsid w:val="00202264"/>
    <w:rsid w:val="00204F9E"/>
    <w:rsid w:val="00207278"/>
    <w:rsid w:val="00207D32"/>
    <w:rsid w:val="002123BC"/>
    <w:rsid w:val="002126A1"/>
    <w:rsid w:val="002134C6"/>
    <w:rsid w:val="00213666"/>
    <w:rsid w:val="00214762"/>
    <w:rsid w:val="00216EE7"/>
    <w:rsid w:val="002175EB"/>
    <w:rsid w:val="002203B7"/>
    <w:rsid w:val="0022089A"/>
    <w:rsid w:val="002225F1"/>
    <w:rsid w:val="00222AE9"/>
    <w:rsid w:val="00222BAE"/>
    <w:rsid w:val="00223142"/>
    <w:rsid w:val="00224DE5"/>
    <w:rsid w:val="00226C91"/>
    <w:rsid w:val="00230237"/>
    <w:rsid w:val="0023034B"/>
    <w:rsid w:val="0023096C"/>
    <w:rsid w:val="00231234"/>
    <w:rsid w:val="00231FCB"/>
    <w:rsid w:val="00232B3D"/>
    <w:rsid w:val="00234077"/>
    <w:rsid w:val="00235DC2"/>
    <w:rsid w:val="002456DB"/>
    <w:rsid w:val="002530FB"/>
    <w:rsid w:val="00253A02"/>
    <w:rsid w:val="00260D86"/>
    <w:rsid w:val="00261D76"/>
    <w:rsid w:val="0026591F"/>
    <w:rsid w:val="00265EE8"/>
    <w:rsid w:val="00267FBA"/>
    <w:rsid w:val="00267FBE"/>
    <w:rsid w:val="00273376"/>
    <w:rsid w:val="00277EFF"/>
    <w:rsid w:val="002809F9"/>
    <w:rsid w:val="002831B7"/>
    <w:rsid w:val="00283258"/>
    <w:rsid w:val="002845E8"/>
    <w:rsid w:val="002862AB"/>
    <w:rsid w:val="00287644"/>
    <w:rsid w:val="0029118D"/>
    <w:rsid w:val="0029435C"/>
    <w:rsid w:val="00295EED"/>
    <w:rsid w:val="0029619E"/>
    <w:rsid w:val="002A2272"/>
    <w:rsid w:val="002A28D3"/>
    <w:rsid w:val="002A2CFB"/>
    <w:rsid w:val="002A48FC"/>
    <w:rsid w:val="002B2B57"/>
    <w:rsid w:val="002B3204"/>
    <w:rsid w:val="002B3850"/>
    <w:rsid w:val="002C2DE0"/>
    <w:rsid w:val="002C39E2"/>
    <w:rsid w:val="002C3F27"/>
    <w:rsid w:val="002C5901"/>
    <w:rsid w:val="002C65F8"/>
    <w:rsid w:val="002C7528"/>
    <w:rsid w:val="002D1087"/>
    <w:rsid w:val="002D43A6"/>
    <w:rsid w:val="002D624D"/>
    <w:rsid w:val="002D7C83"/>
    <w:rsid w:val="002E0046"/>
    <w:rsid w:val="002E1177"/>
    <w:rsid w:val="002F1C56"/>
    <w:rsid w:val="002F64D5"/>
    <w:rsid w:val="00302DAA"/>
    <w:rsid w:val="0030316C"/>
    <w:rsid w:val="0030398A"/>
    <w:rsid w:val="00303AB2"/>
    <w:rsid w:val="00304F0D"/>
    <w:rsid w:val="003112E6"/>
    <w:rsid w:val="00314845"/>
    <w:rsid w:val="003155D1"/>
    <w:rsid w:val="00316A63"/>
    <w:rsid w:val="00320D29"/>
    <w:rsid w:val="00323A92"/>
    <w:rsid w:val="0032630B"/>
    <w:rsid w:val="0033017A"/>
    <w:rsid w:val="003354D5"/>
    <w:rsid w:val="00336F00"/>
    <w:rsid w:val="00337D4D"/>
    <w:rsid w:val="00342179"/>
    <w:rsid w:val="00343B06"/>
    <w:rsid w:val="00344115"/>
    <w:rsid w:val="0034601A"/>
    <w:rsid w:val="003479D5"/>
    <w:rsid w:val="00350270"/>
    <w:rsid w:val="003512B3"/>
    <w:rsid w:val="003521E1"/>
    <w:rsid w:val="00355379"/>
    <w:rsid w:val="00355988"/>
    <w:rsid w:val="00355AE7"/>
    <w:rsid w:val="00356F50"/>
    <w:rsid w:val="00360109"/>
    <w:rsid w:val="00360C6D"/>
    <w:rsid w:val="00360E71"/>
    <w:rsid w:val="003634AB"/>
    <w:rsid w:val="00364FE1"/>
    <w:rsid w:val="00366A1B"/>
    <w:rsid w:val="00372DF1"/>
    <w:rsid w:val="003760A7"/>
    <w:rsid w:val="00381B95"/>
    <w:rsid w:val="003852AB"/>
    <w:rsid w:val="00391D7D"/>
    <w:rsid w:val="003A0D07"/>
    <w:rsid w:val="003A25D1"/>
    <w:rsid w:val="003A3240"/>
    <w:rsid w:val="003A3DA8"/>
    <w:rsid w:val="003A4EF1"/>
    <w:rsid w:val="003A7831"/>
    <w:rsid w:val="003B1162"/>
    <w:rsid w:val="003B13A4"/>
    <w:rsid w:val="003B504E"/>
    <w:rsid w:val="003C0107"/>
    <w:rsid w:val="003C0BF3"/>
    <w:rsid w:val="003C749B"/>
    <w:rsid w:val="003D201F"/>
    <w:rsid w:val="003D279B"/>
    <w:rsid w:val="003D3372"/>
    <w:rsid w:val="003E34F1"/>
    <w:rsid w:val="003E3F37"/>
    <w:rsid w:val="003F28D8"/>
    <w:rsid w:val="003F3017"/>
    <w:rsid w:val="003F32F4"/>
    <w:rsid w:val="003F3CFE"/>
    <w:rsid w:val="003F6DED"/>
    <w:rsid w:val="00401A72"/>
    <w:rsid w:val="00401D5F"/>
    <w:rsid w:val="00401F95"/>
    <w:rsid w:val="00402571"/>
    <w:rsid w:val="00402577"/>
    <w:rsid w:val="0040335D"/>
    <w:rsid w:val="00404281"/>
    <w:rsid w:val="00404904"/>
    <w:rsid w:val="00410F10"/>
    <w:rsid w:val="0041162A"/>
    <w:rsid w:val="0041202E"/>
    <w:rsid w:val="00413ADD"/>
    <w:rsid w:val="004160C2"/>
    <w:rsid w:val="00420494"/>
    <w:rsid w:val="00421103"/>
    <w:rsid w:val="00427FE4"/>
    <w:rsid w:val="00430186"/>
    <w:rsid w:val="0043335F"/>
    <w:rsid w:val="00437F7F"/>
    <w:rsid w:val="00442297"/>
    <w:rsid w:val="0044284B"/>
    <w:rsid w:val="0044381F"/>
    <w:rsid w:val="00452654"/>
    <w:rsid w:val="00453F9A"/>
    <w:rsid w:val="00455F92"/>
    <w:rsid w:val="00465F50"/>
    <w:rsid w:val="004672EE"/>
    <w:rsid w:val="0046739E"/>
    <w:rsid w:val="00470FDD"/>
    <w:rsid w:val="00476081"/>
    <w:rsid w:val="00476D83"/>
    <w:rsid w:val="00477608"/>
    <w:rsid w:val="004838A4"/>
    <w:rsid w:val="004858AD"/>
    <w:rsid w:val="00486286"/>
    <w:rsid w:val="00486BBE"/>
    <w:rsid w:val="00486CBA"/>
    <w:rsid w:val="00486CF0"/>
    <w:rsid w:val="004914BF"/>
    <w:rsid w:val="0049220B"/>
    <w:rsid w:val="004925D1"/>
    <w:rsid w:val="0049323E"/>
    <w:rsid w:val="004939C6"/>
    <w:rsid w:val="00494747"/>
    <w:rsid w:val="00497191"/>
    <w:rsid w:val="00497E14"/>
    <w:rsid w:val="004A036D"/>
    <w:rsid w:val="004A3FFA"/>
    <w:rsid w:val="004A6A41"/>
    <w:rsid w:val="004B1353"/>
    <w:rsid w:val="004B2703"/>
    <w:rsid w:val="004B5768"/>
    <w:rsid w:val="004C4237"/>
    <w:rsid w:val="004C7EEF"/>
    <w:rsid w:val="004D1B28"/>
    <w:rsid w:val="004D23D9"/>
    <w:rsid w:val="004D260F"/>
    <w:rsid w:val="004D7D6D"/>
    <w:rsid w:val="004E2519"/>
    <w:rsid w:val="004E5A01"/>
    <w:rsid w:val="004E6EE2"/>
    <w:rsid w:val="004F283E"/>
    <w:rsid w:val="004F3F4C"/>
    <w:rsid w:val="00503051"/>
    <w:rsid w:val="0050378B"/>
    <w:rsid w:val="00503FD1"/>
    <w:rsid w:val="00505D2A"/>
    <w:rsid w:val="00506DCD"/>
    <w:rsid w:val="00507CD0"/>
    <w:rsid w:val="00510BDA"/>
    <w:rsid w:val="0051593F"/>
    <w:rsid w:val="00523398"/>
    <w:rsid w:val="00524339"/>
    <w:rsid w:val="0052644F"/>
    <w:rsid w:val="005267A2"/>
    <w:rsid w:val="005272EA"/>
    <w:rsid w:val="00527675"/>
    <w:rsid w:val="005347FD"/>
    <w:rsid w:val="0053638B"/>
    <w:rsid w:val="00544FEB"/>
    <w:rsid w:val="00545531"/>
    <w:rsid w:val="00546738"/>
    <w:rsid w:val="00546760"/>
    <w:rsid w:val="0055273E"/>
    <w:rsid w:val="00553866"/>
    <w:rsid w:val="0055541E"/>
    <w:rsid w:val="00555507"/>
    <w:rsid w:val="00557B4A"/>
    <w:rsid w:val="00557C48"/>
    <w:rsid w:val="005606A0"/>
    <w:rsid w:val="00561078"/>
    <w:rsid w:val="00562AFD"/>
    <w:rsid w:val="00562B5D"/>
    <w:rsid w:val="0057308B"/>
    <w:rsid w:val="00574DEF"/>
    <w:rsid w:val="00584AB0"/>
    <w:rsid w:val="00586A05"/>
    <w:rsid w:val="005960FF"/>
    <w:rsid w:val="005969F4"/>
    <w:rsid w:val="005A187A"/>
    <w:rsid w:val="005A403F"/>
    <w:rsid w:val="005A4583"/>
    <w:rsid w:val="005A4719"/>
    <w:rsid w:val="005A7CFE"/>
    <w:rsid w:val="005B2C06"/>
    <w:rsid w:val="005B2FB6"/>
    <w:rsid w:val="005B448B"/>
    <w:rsid w:val="005B6A47"/>
    <w:rsid w:val="005B7DDB"/>
    <w:rsid w:val="005C0C13"/>
    <w:rsid w:val="005C140C"/>
    <w:rsid w:val="005C1FDF"/>
    <w:rsid w:val="005C2A9F"/>
    <w:rsid w:val="005C51D5"/>
    <w:rsid w:val="005C69E4"/>
    <w:rsid w:val="005C6D80"/>
    <w:rsid w:val="005C767A"/>
    <w:rsid w:val="005D084B"/>
    <w:rsid w:val="005D1550"/>
    <w:rsid w:val="005D341F"/>
    <w:rsid w:val="005D685C"/>
    <w:rsid w:val="005D74D6"/>
    <w:rsid w:val="005E1741"/>
    <w:rsid w:val="005E1A0C"/>
    <w:rsid w:val="005E2AB3"/>
    <w:rsid w:val="005E70A6"/>
    <w:rsid w:val="005F5651"/>
    <w:rsid w:val="00601E0E"/>
    <w:rsid w:val="00603BAF"/>
    <w:rsid w:val="00612474"/>
    <w:rsid w:val="00613EC7"/>
    <w:rsid w:val="00623AB6"/>
    <w:rsid w:val="00625F9E"/>
    <w:rsid w:val="0062705F"/>
    <w:rsid w:val="00630338"/>
    <w:rsid w:val="006305C4"/>
    <w:rsid w:val="00630C45"/>
    <w:rsid w:val="0063211B"/>
    <w:rsid w:val="006333FD"/>
    <w:rsid w:val="006361DE"/>
    <w:rsid w:val="0063680E"/>
    <w:rsid w:val="006374AD"/>
    <w:rsid w:val="00640FD7"/>
    <w:rsid w:val="00641321"/>
    <w:rsid w:val="006413D2"/>
    <w:rsid w:val="006433E1"/>
    <w:rsid w:val="006444D8"/>
    <w:rsid w:val="00646C8A"/>
    <w:rsid w:val="006604A9"/>
    <w:rsid w:val="006650B7"/>
    <w:rsid w:val="006654C9"/>
    <w:rsid w:val="006654DC"/>
    <w:rsid w:val="00666D41"/>
    <w:rsid w:val="00671ECB"/>
    <w:rsid w:val="00672E1F"/>
    <w:rsid w:val="00673F8D"/>
    <w:rsid w:val="0067514E"/>
    <w:rsid w:val="00680693"/>
    <w:rsid w:val="00681AC1"/>
    <w:rsid w:val="006833C9"/>
    <w:rsid w:val="00685607"/>
    <w:rsid w:val="0068613E"/>
    <w:rsid w:val="00687470"/>
    <w:rsid w:val="00687778"/>
    <w:rsid w:val="00687BDC"/>
    <w:rsid w:val="006933FA"/>
    <w:rsid w:val="00694B45"/>
    <w:rsid w:val="006A68E6"/>
    <w:rsid w:val="006A6B7E"/>
    <w:rsid w:val="006A743E"/>
    <w:rsid w:val="006B6687"/>
    <w:rsid w:val="006C0F5D"/>
    <w:rsid w:val="006C1B27"/>
    <w:rsid w:val="006C3E20"/>
    <w:rsid w:val="006D1141"/>
    <w:rsid w:val="006D153E"/>
    <w:rsid w:val="006D25CB"/>
    <w:rsid w:val="006D545E"/>
    <w:rsid w:val="006D5E6E"/>
    <w:rsid w:val="006D5EBB"/>
    <w:rsid w:val="006D7142"/>
    <w:rsid w:val="006D7AB1"/>
    <w:rsid w:val="006E5C49"/>
    <w:rsid w:val="006E6533"/>
    <w:rsid w:val="006E65D9"/>
    <w:rsid w:val="006E70A0"/>
    <w:rsid w:val="006E731B"/>
    <w:rsid w:val="006F07E0"/>
    <w:rsid w:val="006F2A45"/>
    <w:rsid w:val="006F53E2"/>
    <w:rsid w:val="006F6AFC"/>
    <w:rsid w:val="0070017C"/>
    <w:rsid w:val="0070423E"/>
    <w:rsid w:val="007045C2"/>
    <w:rsid w:val="007059A3"/>
    <w:rsid w:val="00705F37"/>
    <w:rsid w:val="00710273"/>
    <w:rsid w:val="00711801"/>
    <w:rsid w:val="007146F7"/>
    <w:rsid w:val="0072046C"/>
    <w:rsid w:val="00720641"/>
    <w:rsid w:val="00720C8D"/>
    <w:rsid w:val="007213C5"/>
    <w:rsid w:val="0072634C"/>
    <w:rsid w:val="00727AB5"/>
    <w:rsid w:val="007375E6"/>
    <w:rsid w:val="00741884"/>
    <w:rsid w:val="00743106"/>
    <w:rsid w:val="00747379"/>
    <w:rsid w:val="0074754A"/>
    <w:rsid w:val="007477FC"/>
    <w:rsid w:val="0075554F"/>
    <w:rsid w:val="0076013F"/>
    <w:rsid w:val="00763D57"/>
    <w:rsid w:val="007643CB"/>
    <w:rsid w:val="0076462A"/>
    <w:rsid w:val="00772278"/>
    <w:rsid w:val="007727F1"/>
    <w:rsid w:val="007741DD"/>
    <w:rsid w:val="0077658C"/>
    <w:rsid w:val="00781B60"/>
    <w:rsid w:val="007907D2"/>
    <w:rsid w:val="00791028"/>
    <w:rsid w:val="00792371"/>
    <w:rsid w:val="00793668"/>
    <w:rsid w:val="00793897"/>
    <w:rsid w:val="00794472"/>
    <w:rsid w:val="007956BE"/>
    <w:rsid w:val="00795AB5"/>
    <w:rsid w:val="00796356"/>
    <w:rsid w:val="007A490D"/>
    <w:rsid w:val="007A5946"/>
    <w:rsid w:val="007A5B53"/>
    <w:rsid w:val="007A5F76"/>
    <w:rsid w:val="007B1DC7"/>
    <w:rsid w:val="007B2F88"/>
    <w:rsid w:val="007B45EF"/>
    <w:rsid w:val="007B4A0B"/>
    <w:rsid w:val="007C79DF"/>
    <w:rsid w:val="007D10F2"/>
    <w:rsid w:val="007D2687"/>
    <w:rsid w:val="007D4719"/>
    <w:rsid w:val="007E09E5"/>
    <w:rsid w:val="007E0F68"/>
    <w:rsid w:val="007E1E78"/>
    <w:rsid w:val="007E4D44"/>
    <w:rsid w:val="007E60B8"/>
    <w:rsid w:val="007E64D1"/>
    <w:rsid w:val="007E6CB0"/>
    <w:rsid w:val="007F042A"/>
    <w:rsid w:val="007F181A"/>
    <w:rsid w:val="007F36E0"/>
    <w:rsid w:val="007F60A3"/>
    <w:rsid w:val="007F6363"/>
    <w:rsid w:val="007F7061"/>
    <w:rsid w:val="008036C8"/>
    <w:rsid w:val="00811207"/>
    <w:rsid w:val="00811F06"/>
    <w:rsid w:val="008146AE"/>
    <w:rsid w:val="008259E5"/>
    <w:rsid w:val="0083100A"/>
    <w:rsid w:val="00832A53"/>
    <w:rsid w:val="00833995"/>
    <w:rsid w:val="00833D7B"/>
    <w:rsid w:val="00834011"/>
    <w:rsid w:val="00834E84"/>
    <w:rsid w:val="008363BA"/>
    <w:rsid w:val="008364DE"/>
    <w:rsid w:val="00837E72"/>
    <w:rsid w:val="00840CA6"/>
    <w:rsid w:val="00841DF9"/>
    <w:rsid w:val="0084656F"/>
    <w:rsid w:val="008466A1"/>
    <w:rsid w:val="00851784"/>
    <w:rsid w:val="00851EC1"/>
    <w:rsid w:val="00852DE6"/>
    <w:rsid w:val="008536FB"/>
    <w:rsid w:val="00853D3E"/>
    <w:rsid w:val="0085515C"/>
    <w:rsid w:val="00855578"/>
    <w:rsid w:val="00860048"/>
    <w:rsid w:val="008675F2"/>
    <w:rsid w:val="00867832"/>
    <w:rsid w:val="00870445"/>
    <w:rsid w:val="00870F61"/>
    <w:rsid w:val="0087133E"/>
    <w:rsid w:val="00882E33"/>
    <w:rsid w:val="00893DF5"/>
    <w:rsid w:val="0089494D"/>
    <w:rsid w:val="00895E06"/>
    <w:rsid w:val="00897CA2"/>
    <w:rsid w:val="008A127D"/>
    <w:rsid w:val="008A1301"/>
    <w:rsid w:val="008A3904"/>
    <w:rsid w:val="008A44C2"/>
    <w:rsid w:val="008A7D25"/>
    <w:rsid w:val="008B2131"/>
    <w:rsid w:val="008B4943"/>
    <w:rsid w:val="008B7811"/>
    <w:rsid w:val="008C061B"/>
    <w:rsid w:val="008C1FB2"/>
    <w:rsid w:val="008C237E"/>
    <w:rsid w:val="008C3326"/>
    <w:rsid w:val="008C5275"/>
    <w:rsid w:val="008C56B2"/>
    <w:rsid w:val="008C6477"/>
    <w:rsid w:val="008C6926"/>
    <w:rsid w:val="008C6AC0"/>
    <w:rsid w:val="008D1934"/>
    <w:rsid w:val="008D3159"/>
    <w:rsid w:val="008D4F5B"/>
    <w:rsid w:val="008D5BD2"/>
    <w:rsid w:val="008E2060"/>
    <w:rsid w:val="008E26FA"/>
    <w:rsid w:val="008E34B6"/>
    <w:rsid w:val="008E4363"/>
    <w:rsid w:val="008E57E0"/>
    <w:rsid w:val="008E57ED"/>
    <w:rsid w:val="008E5FA7"/>
    <w:rsid w:val="008F27E2"/>
    <w:rsid w:val="008F510E"/>
    <w:rsid w:val="008F67D7"/>
    <w:rsid w:val="008F708C"/>
    <w:rsid w:val="00900D8F"/>
    <w:rsid w:val="00902087"/>
    <w:rsid w:val="0090227F"/>
    <w:rsid w:val="009022BB"/>
    <w:rsid w:val="00902485"/>
    <w:rsid w:val="009028A3"/>
    <w:rsid w:val="00904F10"/>
    <w:rsid w:val="009146FA"/>
    <w:rsid w:val="009155C9"/>
    <w:rsid w:val="009209CB"/>
    <w:rsid w:val="0092268E"/>
    <w:rsid w:val="00923A2B"/>
    <w:rsid w:val="00923FF0"/>
    <w:rsid w:val="0092548A"/>
    <w:rsid w:val="00925A02"/>
    <w:rsid w:val="009260B4"/>
    <w:rsid w:val="00926ED6"/>
    <w:rsid w:val="009276B4"/>
    <w:rsid w:val="009278A1"/>
    <w:rsid w:val="009322DC"/>
    <w:rsid w:val="009336ED"/>
    <w:rsid w:val="00936236"/>
    <w:rsid w:val="00944AEA"/>
    <w:rsid w:val="009510A4"/>
    <w:rsid w:val="00954B65"/>
    <w:rsid w:val="009562AF"/>
    <w:rsid w:val="009570EA"/>
    <w:rsid w:val="009575AE"/>
    <w:rsid w:val="00965D6E"/>
    <w:rsid w:val="00967447"/>
    <w:rsid w:val="00970C25"/>
    <w:rsid w:val="00971B7D"/>
    <w:rsid w:val="00973A31"/>
    <w:rsid w:val="00974308"/>
    <w:rsid w:val="00975067"/>
    <w:rsid w:val="00975C03"/>
    <w:rsid w:val="00987626"/>
    <w:rsid w:val="00991A4C"/>
    <w:rsid w:val="00991FC5"/>
    <w:rsid w:val="00995C3A"/>
    <w:rsid w:val="00995E46"/>
    <w:rsid w:val="009A7F13"/>
    <w:rsid w:val="009B0210"/>
    <w:rsid w:val="009B066A"/>
    <w:rsid w:val="009B06D1"/>
    <w:rsid w:val="009B1789"/>
    <w:rsid w:val="009B2D73"/>
    <w:rsid w:val="009B460B"/>
    <w:rsid w:val="009B461B"/>
    <w:rsid w:val="009C26EB"/>
    <w:rsid w:val="009C39A3"/>
    <w:rsid w:val="009C5321"/>
    <w:rsid w:val="009C5FDD"/>
    <w:rsid w:val="009C798A"/>
    <w:rsid w:val="009C7B23"/>
    <w:rsid w:val="009D09E4"/>
    <w:rsid w:val="009D1BAB"/>
    <w:rsid w:val="009D2180"/>
    <w:rsid w:val="009D4571"/>
    <w:rsid w:val="009E016E"/>
    <w:rsid w:val="009E1A1A"/>
    <w:rsid w:val="009E5DE9"/>
    <w:rsid w:val="009F4253"/>
    <w:rsid w:val="009F50D5"/>
    <w:rsid w:val="009F5411"/>
    <w:rsid w:val="009F60CC"/>
    <w:rsid w:val="009F62B5"/>
    <w:rsid w:val="009F6A8E"/>
    <w:rsid w:val="009F6B26"/>
    <w:rsid w:val="00A035D0"/>
    <w:rsid w:val="00A04262"/>
    <w:rsid w:val="00A05421"/>
    <w:rsid w:val="00A05F3F"/>
    <w:rsid w:val="00A108ED"/>
    <w:rsid w:val="00A10B49"/>
    <w:rsid w:val="00A12ABC"/>
    <w:rsid w:val="00A16792"/>
    <w:rsid w:val="00A201E7"/>
    <w:rsid w:val="00A21639"/>
    <w:rsid w:val="00A235FB"/>
    <w:rsid w:val="00A253A1"/>
    <w:rsid w:val="00A255F0"/>
    <w:rsid w:val="00A2584C"/>
    <w:rsid w:val="00A25F40"/>
    <w:rsid w:val="00A26773"/>
    <w:rsid w:val="00A316A7"/>
    <w:rsid w:val="00A334F3"/>
    <w:rsid w:val="00A40951"/>
    <w:rsid w:val="00A42C4F"/>
    <w:rsid w:val="00A4416D"/>
    <w:rsid w:val="00A4569D"/>
    <w:rsid w:val="00A47884"/>
    <w:rsid w:val="00A54C3E"/>
    <w:rsid w:val="00A56608"/>
    <w:rsid w:val="00A66173"/>
    <w:rsid w:val="00A66AE9"/>
    <w:rsid w:val="00A66E59"/>
    <w:rsid w:val="00A71630"/>
    <w:rsid w:val="00A7164B"/>
    <w:rsid w:val="00A71C9A"/>
    <w:rsid w:val="00A72788"/>
    <w:rsid w:val="00A73DB5"/>
    <w:rsid w:val="00A7403D"/>
    <w:rsid w:val="00A746E4"/>
    <w:rsid w:val="00A764FC"/>
    <w:rsid w:val="00A81162"/>
    <w:rsid w:val="00A825E4"/>
    <w:rsid w:val="00A83422"/>
    <w:rsid w:val="00A85C87"/>
    <w:rsid w:val="00A863CB"/>
    <w:rsid w:val="00A9126C"/>
    <w:rsid w:val="00A94B4E"/>
    <w:rsid w:val="00A961DA"/>
    <w:rsid w:val="00AA0079"/>
    <w:rsid w:val="00AA24E0"/>
    <w:rsid w:val="00AA46EA"/>
    <w:rsid w:val="00AA4C2C"/>
    <w:rsid w:val="00AA4FD6"/>
    <w:rsid w:val="00AB3E55"/>
    <w:rsid w:val="00AB457F"/>
    <w:rsid w:val="00AB4A22"/>
    <w:rsid w:val="00AB565E"/>
    <w:rsid w:val="00AB66A4"/>
    <w:rsid w:val="00AB6886"/>
    <w:rsid w:val="00AB7CE7"/>
    <w:rsid w:val="00AC35AA"/>
    <w:rsid w:val="00AC6D2D"/>
    <w:rsid w:val="00AC73BF"/>
    <w:rsid w:val="00AD307A"/>
    <w:rsid w:val="00AD593E"/>
    <w:rsid w:val="00AE26C3"/>
    <w:rsid w:val="00AE4749"/>
    <w:rsid w:val="00AF6E3D"/>
    <w:rsid w:val="00B0092B"/>
    <w:rsid w:val="00B01550"/>
    <w:rsid w:val="00B0339A"/>
    <w:rsid w:val="00B05EEE"/>
    <w:rsid w:val="00B07483"/>
    <w:rsid w:val="00B10B69"/>
    <w:rsid w:val="00B231FC"/>
    <w:rsid w:val="00B26FF0"/>
    <w:rsid w:val="00B27DB7"/>
    <w:rsid w:val="00B30F62"/>
    <w:rsid w:val="00B313EF"/>
    <w:rsid w:val="00B33603"/>
    <w:rsid w:val="00B33C10"/>
    <w:rsid w:val="00B4027D"/>
    <w:rsid w:val="00B420C6"/>
    <w:rsid w:val="00B42212"/>
    <w:rsid w:val="00B42817"/>
    <w:rsid w:val="00B455E8"/>
    <w:rsid w:val="00B47C1F"/>
    <w:rsid w:val="00B50CDC"/>
    <w:rsid w:val="00B52BA5"/>
    <w:rsid w:val="00B57FF5"/>
    <w:rsid w:val="00B60573"/>
    <w:rsid w:val="00B61ED4"/>
    <w:rsid w:val="00B61FEF"/>
    <w:rsid w:val="00B62112"/>
    <w:rsid w:val="00B62AFA"/>
    <w:rsid w:val="00B64248"/>
    <w:rsid w:val="00B65E61"/>
    <w:rsid w:val="00B66221"/>
    <w:rsid w:val="00B6748D"/>
    <w:rsid w:val="00B7624E"/>
    <w:rsid w:val="00B7776B"/>
    <w:rsid w:val="00B7785A"/>
    <w:rsid w:val="00B836C0"/>
    <w:rsid w:val="00B86199"/>
    <w:rsid w:val="00B87CC7"/>
    <w:rsid w:val="00B90DF7"/>
    <w:rsid w:val="00B92AA2"/>
    <w:rsid w:val="00B92B17"/>
    <w:rsid w:val="00B940C7"/>
    <w:rsid w:val="00B97134"/>
    <w:rsid w:val="00BA0DAC"/>
    <w:rsid w:val="00BA33B0"/>
    <w:rsid w:val="00BA5F25"/>
    <w:rsid w:val="00BA6647"/>
    <w:rsid w:val="00BA674C"/>
    <w:rsid w:val="00BB69FB"/>
    <w:rsid w:val="00BC2248"/>
    <w:rsid w:val="00BC323D"/>
    <w:rsid w:val="00BC3B36"/>
    <w:rsid w:val="00BC75E0"/>
    <w:rsid w:val="00BD51DD"/>
    <w:rsid w:val="00BE3CA0"/>
    <w:rsid w:val="00BE4B46"/>
    <w:rsid w:val="00BF372C"/>
    <w:rsid w:val="00BF3F37"/>
    <w:rsid w:val="00BF6157"/>
    <w:rsid w:val="00BF7440"/>
    <w:rsid w:val="00C03AB6"/>
    <w:rsid w:val="00C04705"/>
    <w:rsid w:val="00C04CFE"/>
    <w:rsid w:val="00C059C2"/>
    <w:rsid w:val="00C07C51"/>
    <w:rsid w:val="00C10328"/>
    <w:rsid w:val="00C103F4"/>
    <w:rsid w:val="00C15C83"/>
    <w:rsid w:val="00C249B0"/>
    <w:rsid w:val="00C253EA"/>
    <w:rsid w:val="00C32A1F"/>
    <w:rsid w:val="00C348DC"/>
    <w:rsid w:val="00C36720"/>
    <w:rsid w:val="00C42018"/>
    <w:rsid w:val="00C42148"/>
    <w:rsid w:val="00C451E0"/>
    <w:rsid w:val="00C46864"/>
    <w:rsid w:val="00C46EC9"/>
    <w:rsid w:val="00C50047"/>
    <w:rsid w:val="00C512CC"/>
    <w:rsid w:val="00C52E4C"/>
    <w:rsid w:val="00C53FA8"/>
    <w:rsid w:val="00C545FC"/>
    <w:rsid w:val="00C54F67"/>
    <w:rsid w:val="00C559CF"/>
    <w:rsid w:val="00C61BB2"/>
    <w:rsid w:val="00C63CF6"/>
    <w:rsid w:val="00C7255D"/>
    <w:rsid w:val="00C73068"/>
    <w:rsid w:val="00C74597"/>
    <w:rsid w:val="00C77BAD"/>
    <w:rsid w:val="00C804AA"/>
    <w:rsid w:val="00C814A3"/>
    <w:rsid w:val="00C81B1E"/>
    <w:rsid w:val="00C82F20"/>
    <w:rsid w:val="00C8374D"/>
    <w:rsid w:val="00C83B7B"/>
    <w:rsid w:val="00C84AFD"/>
    <w:rsid w:val="00C8557A"/>
    <w:rsid w:val="00C85A19"/>
    <w:rsid w:val="00C9057A"/>
    <w:rsid w:val="00C915B0"/>
    <w:rsid w:val="00C955C7"/>
    <w:rsid w:val="00C9689E"/>
    <w:rsid w:val="00CA365A"/>
    <w:rsid w:val="00CA5CAA"/>
    <w:rsid w:val="00CA7014"/>
    <w:rsid w:val="00CA7157"/>
    <w:rsid w:val="00CB2AD3"/>
    <w:rsid w:val="00CB4595"/>
    <w:rsid w:val="00CB4EFA"/>
    <w:rsid w:val="00CB53F6"/>
    <w:rsid w:val="00CB5B7C"/>
    <w:rsid w:val="00CB64C0"/>
    <w:rsid w:val="00CB651A"/>
    <w:rsid w:val="00CC0596"/>
    <w:rsid w:val="00CC0D4E"/>
    <w:rsid w:val="00CC39B2"/>
    <w:rsid w:val="00CC50FB"/>
    <w:rsid w:val="00CD05C8"/>
    <w:rsid w:val="00CD21F2"/>
    <w:rsid w:val="00CE36DD"/>
    <w:rsid w:val="00CE3DEA"/>
    <w:rsid w:val="00CE539D"/>
    <w:rsid w:val="00CE6735"/>
    <w:rsid w:val="00CE729A"/>
    <w:rsid w:val="00CF1353"/>
    <w:rsid w:val="00CF258E"/>
    <w:rsid w:val="00CF2D27"/>
    <w:rsid w:val="00CF4E2C"/>
    <w:rsid w:val="00D02362"/>
    <w:rsid w:val="00D03336"/>
    <w:rsid w:val="00D10553"/>
    <w:rsid w:val="00D10C60"/>
    <w:rsid w:val="00D11F20"/>
    <w:rsid w:val="00D15D77"/>
    <w:rsid w:val="00D16F1C"/>
    <w:rsid w:val="00D30F63"/>
    <w:rsid w:val="00D3298E"/>
    <w:rsid w:val="00D32AA5"/>
    <w:rsid w:val="00D34D06"/>
    <w:rsid w:val="00D359C4"/>
    <w:rsid w:val="00D36753"/>
    <w:rsid w:val="00D37ADF"/>
    <w:rsid w:val="00D41FAE"/>
    <w:rsid w:val="00D42D0B"/>
    <w:rsid w:val="00D44653"/>
    <w:rsid w:val="00D44ADA"/>
    <w:rsid w:val="00D517FB"/>
    <w:rsid w:val="00D522BA"/>
    <w:rsid w:val="00D54618"/>
    <w:rsid w:val="00D547CA"/>
    <w:rsid w:val="00D56499"/>
    <w:rsid w:val="00D61A76"/>
    <w:rsid w:val="00D633BA"/>
    <w:rsid w:val="00D73761"/>
    <w:rsid w:val="00D75711"/>
    <w:rsid w:val="00D769CB"/>
    <w:rsid w:val="00D76D78"/>
    <w:rsid w:val="00D836F3"/>
    <w:rsid w:val="00D87197"/>
    <w:rsid w:val="00D9303F"/>
    <w:rsid w:val="00D93844"/>
    <w:rsid w:val="00D9384B"/>
    <w:rsid w:val="00D94C96"/>
    <w:rsid w:val="00D9745F"/>
    <w:rsid w:val="00DA02EF"/>
    <w:rsid w:val="00DA1984"/>
    <w:rsid w:val="00DA472B"/>
    <w:rsid w:val="00DA638D"/>
    <w:rsid w:val="00DB1E04"/>
    <w:rsid w:val="00DB3F2D"/>
    <w:rsid w:val="00DC39AC"/>
    <w:rsid w:val="00DD01B7"/>
    <w:rsid w:val="00DD0BE6"/>
    <w:rsid w:val="00DD3F7D"/>
    <w:rsid w:val="00DD4ABB"/>
    <w:rsid w:val="00DD6768"/>
    <w:rsid w:val="00DD6801"/>
    <w:rsid w:val="00DD69D7"/>
    <w:rsid w:val="00DE0621"/>
    <w:rsid w:val="00DE5ADF"/>
    <w:rsid w:val="00DE79C2"/>
    <w:rsid w:val="00DF0AF6"/>
    <w:rsid w:val="00DF452B"/>
    <w:rsid w:val="00E05B68"/>
    <w:rsid w:val="00E068DA"/>
    <w:rsid w:val="00E11072"/>
    <w:rsid w:val="00E12BF0"/>
    <w:rsid w:val="00E21609"/>
    <w:rsid w:val="00E26F7F"/>
    <w:rsid w:val="00E27877"/>
    <w:rsid w:val="00E32885"/>
    <w:rsid w:val="00E32D5E"/>
    <w:rsid w:val="00E33C80"/>
    <w:rsid w:val="00E371C6"/>
    <w:rsid w:val="00E376C3"/>
    <w:rsid w:val="00E37B95"/>
    <w:rsid w:val="00E41EFC"/>
    <w:rsid w:val="00E42B3D"/>
    <w:rsid w:val="00E4340A"/>
    <w:rsid w:val="00E45077"/>
    <w:rsid w:val="00E46262"/>
    <w:rsid w:val="00E466C0"/>
    <w:rsid w:val="00E477F1"/>
    <w:rsid w:val="00E50AA7"/>
    <w:rsid w:val="00E50E9C"/>
    <w:rsid w:val="00E510F1"/>
    <w:rsid w:val="00E51857"/>
    <w:rsid w:val="00E51BEB"/>
    <w:rsid w:val="00E548FB"/>
    <w:rsid w:val="00E564C4"/>
    <w:rsid w:val="00E56D4A"/>
    <w:rsid w:val="00E66680"/>
    <w:rsid w:val="00E66875"/>
    <w:rsid w:val="00E6765D"/>
    <w:rsid w:val="00E71EA9"/>
    <w:rsid w:val="00E72152"/>
    <w:rsid w:val="00E72B03"/>
    <w:rsid w:val="00E744B9"/>
    <w:rsid w:val="00E750C9"/>
    <w:rsid w:val="00E75339"/>
    <w:rsid w:val="00E80762"/>
    <w:rsid w:val="00E81717"/>
    <w:rsid w:val="00E819BE"/>
    <w:rsid w:val="00E81D9B"/>
    <w:rsid w:val="00E86DAE"/>
    <w:rsid w:val="00E8773B"/>
    <w:rsid w:val="00E87FE9"/>
    <w:rsid w:val="00E90EA9"/>
    <w:rsid w:val="00E910C9"/>
    <w:rsid w:val="00E9188E"/>
    <w:rsid w:val="00E9352A"/>
    <w:rsid w:val="00EA1D1B"/>
    <w:rsid w:val="00EA36A3"/>
    <w:rsid w:val="00EA5B1C"/>
    <w:rsid w:val="00EC02EB"/>
    <w:rsid w:val="00EC1FDC"/>
    <w:rsid w:val="00EC6353"/>
    <w:rsid w:val="00ED2C28"/>
    <w:rsid w:val="00ED5438"/>
    <w:rsid w:val="00EE0A4B"/>
    <w:rsid w:val="00EE197C"/>
    <w:rsid w:val="00EE4C81"/>
    <w:rsid w:val="00EE75C3"/>
    <w:rsid w:val="00EE7CE2"/>
    <w:rsid w:val="00EF69A1"/>
    <w:rsid w:val="00EF6D84"/>
    <w:rsid w:val="00F0065B"/>
    <w:rsid w:val="00F04554"/>
    <w:rsid w:val="00F05982"/>
    <w:rsid w:val="00F05BFD"/>
    <w:rsid w:val="00F1044C"/>
    <w:rsid w:val="00F11810"/>
    <w:rsid w:val="00F20FAA"/>
    <w:rsid w:val="00F21D6B"/>
    <w:rsid w:val="00F231E2"/>
    <w:rsid w:val="00F2388B"/>
    <w:rsid w:val="00F251A3"/>
    <w:rsid w:val="00F26972"/>
    <w:rsid w:val="00F31B31"/>
    <w:rsid w:val="00F3470D"/>
    <w:rsid w:val="00F35BBB"/>
    <w:rsid w:val="00F361DF"/>
    <w:rsid w:val="00F36BEA"/>
    <w:rsid w:val="00F3712B"/>
    <w:rsid w:val="00F40E0D"/>
    <w:rsid w:val="00F4174F"/>
    <w:rsid w:val="00F41D93"/>
    <w:rsid w:val="00F42E22"/>
    <w:rsid w:val="00F43FDB"/>
    <w:rsid w:val="00F45FB9"/>
    <w:rsid w:val="00F503E9"/>
    <w:rsid w:val="00F52429"/>
    <w:rsid w:val="00F53A9E"/>
    <w:rsid w:val="00F55DBD"/>
    <w:rsid w:val="00F55FF9"/>
    <w:rsid w:val="00F560F8"/>
    <w:rsid w:val="00F561BB"/>
    <w:rsid w:val="00F57949"/>
    <w:rsid w:val="00F6066C"/>
    <w:rsid w:val="00F67773"/>
    <w:rsid w:val="00F8173F"/>
    <w:rsid w:val="00F832C1"/>
    <w:rsid w:val="00F85C08"/>
    <w:rsid w:val="00F90082"/>
    <w:rsid w:val="00F90140"/>
    <w:rsid w:val="00F911C0"/>
    <w:rsid w:val="00F924F5"/>
    <w:rsid w:val="00FA2277"/>
    <w:rsid w:val="00FA275A"/>
    <w:rsid w:val="00FA63D2"/>
    <w:rsid w:val="00FA643B"/>
    <w:rsid w:val="00FA70FB"/>
    <w:rsid w:val="00FB73A7"/>
    <w:rsid w:val="00FC0058"/>
    <w:rsid w:val="00FC1E55"/>
    <w:rsid w:val="00FC2EA6"/>
    <w:rsid w:val="00FC5BD3"/>
    <w:rsid w:val="00FC6323"/>
    <w:rsid w:val="00FC7B71"/>
    <w:rsid w:val="00FD032B"/>
    <w:rsid w:val="00FD18D0"/>
    <w:rsid w:val="00FD4CEA"/>
    <w:rsid w:val="00FD6E79"/>
    <w:rsid w:val="00FD7996"/>
    <w:rsid w:val="00FE3AAD"/>
    <w:rsid w:val="00FE40D0"/>
    <w:rsid w:val="00FE7701"/>
    <w:rsid w:val="00FF0CC9"/>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4A07-1982-4A54-8EBE-F5527C0E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7</Pages>
  <Words>4441</Words>
  <Characters>25318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Town</cp:lastModifiedBy>
  <cp:revision>167</cp:revision>
  <cp:lastPrinted>2019-05-22T14:50:00Z</cp:lastPrinted>
  <dcterms:created xsi:type="dcterms:W3CDTF">2019-04-08T20:53:00Z</dcterms:created>
  <dcterms:modified xsi:type="dcterms:W3CDTF">2019-05-22T14:50:00Z</dcterms:modified>
</cp:coreProperties>
</file>