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2019F" w14:textId="77777777" w:rsidR="00136B8D" w:rsidRDefault="00304F0D">
      <w:pPr>
        <w:rPr>
          <w:rFonts w:ascii="Clarendon Condensed" w:hAnsi="Clarendon Condensed"/>
          <w:sz w:val="52"/>
          <w:szCs w:val="52"/>
        </w:rPr>
      </w:pPr>
      <w:bookmarkStart w:id="0" w:name="_GoBack"/>
      <w:bookmarkEnd w:id="0"/>
      <w:r>
        <w:rPr>
          <w:rFonts w:ascii="Clarendon Condensed" w:hAnsi="Clarendon Condensed"/>
          <w:sz w:val="52"/>
          <w:szCs w:val="52"/>
        </w:rPr>
        <w:t xml:space="preserve"> </w:t>
      </w:r>
      <w:r w:rsidR="00136B8D">
        <w:rPr>
          <w:rFonts w:ascii="Gill Sans MT" w:hAnsi="Gill Sans MT" w:cs="Arial"/>
          <w:b/>
          <w:bCs/>
          <w:noProof/>
          <w:sz w:val="36"/>
          <w:szCs w:val="36"/>
        </w:rPr>
        <w:drawing>
          <wp:inline distT="0" distB="0" distL="0" distR="0" wp14:anchorId="65B9B107" wp14:editId="30AD9151">
            <wp:extent cx="1836624" cy="634266"/>
            <wp:effectExtent l="0" t="0" r="0" b="0"/>
            <wp:docPr id="1" name="Picture 1" descr="T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wn\Desktop\MicanopyS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3456" cy="633172"/>
                    </a:xfrm>
                    <a:prstGeom prst="rect">
                      <a:avLst/>
                    </a:prstGeom>
                    <a:noFill/>
                    <a:ln>
                      <a:noFill/>
                    </a:ln>
                  </pic:spPr>
                </pic:pic>
              </a:graphicData>
            </a:graphic>
          </wp:inline>
        </w:drawing>
      </w:r>
      <w:r>
        <w:rPr>
          <w:rFonts w:ascii="Clarendon Condensed" w:hAnsi="Clarendon Condensed"/>
          <w:sz w:val="52"/>
          <w:szCs w:val="52"/>
        </w:rPr>
        <w:t xml:space="preserve">              </w:t>
      </w:r>
      <w:r w:rsidR="00E068DA">
        <w:rPr>
          <w:rFonts w:ascii="Clarendon Condensed" w:hAnsi="Clarendon Condensed"/>
          <w:sz w:val="52"/>
          <w:szCs w:val="52"/>
        </w:rPr>
        <w:t xml:space="preserve"> </w:t>
      </w:r>
    </w:p>
    <w:p w14:paraId="181522BB" w14:textId="77777777" w:rsidR="00304F0D" w:rsidRPr="00D61A76" w:rsidRDefault="00304F0D" w:rsidP="00136B8D">
      <w:pPr>
        <w:jc w:val="center"/>
        <w:rPr>
          <w:rFonts w:ascii="Gill Sans MT" w:hAnsi="Gill Sans MT"/>
          <w:sz w:val="24"/>
          <w:szCs w:val="24"/>
        </w:rPr>
      </w:pPr>
      <w:r w:rsidRPr="00D61A76">
        <w:rPr>
          <w:rFonts w:ascii="Gill Sans MT" w:hAnsi="Gill Sans MT"/>
          <w:sz w:val="24"/>
          <w:szCs w:val="24"/>
        </w:rPr>
        <w:t>Town Commission</w:t>
      </w:r>
    </w:p>
    <w:p w14:paraId="7DE21DF9" w14:textId="546ED3CB" w:rsidR="00304F0D" w:rsidRPr="00D61A76" w:rsidRDefault="00304F0D" w:rsidP="00136B8D">
      <w:pPr>
        <w:jc w:val="center"/>
        <w:rPr>
          <w:rFonts w:ascii="Gill Sans MT" w:hAnsi="Gill Sans MT"/>
          <w:sz w:val="24"/>
          <w:szCs w:val="24"/>
        </w:rPr>
      </w:pPr>
      <w:r w:rsidRPr="00D61A76">
        <w:rPr>
          <w:rFonts w:ascii="Gill Sans MT" w:hAnsi="Gill Sans MT"/>
          <w:sz w:val="24"/>
          <w:szCs w:val="24"/>
        </w:rPr>
        <w:t xml:space="preserve">Minutes </w:t>
      </w:r>
      <w:r w:rsidR="00A06E12">
        <w:rPr>
          <w:rFonts w:ascii="Gill Sans MT" w:hAnsi="Gill Sans MT"/>
          <w:sz w:val="24"/>
          <w:szCs w:val="24"/>
        </w:rPr>
        <w:t>Special</w:t>
      </w:r>
      <w:r w:rsidRPr="00D61A76">
        <w:rPr>
          <w:rFonts w:ascii="Gill Sans MT" w:hAnsi="Gill Sans MT"/>
          <w:sz w:val="24"/>
          <w:szCs w:val="24"/>
        </w:rPr>
        <w:t xml:space="preserve"> Meeting</w:t>
      </w:r>
      <w:r w:rsidR="0035777A">
        <w:rPr>
          <w:rFonts w:ascii="Gill Sans MT" w:hAnsi="Gill Sans MT"/>
          <w:sz w:val="24"/>
          <w:szCs w:val="24"/>
        </w:rPr>
        <w:t xml:space="preserve">   •   </w:t>
      </w:r>
      <w:r w:rsidR="003662A1">
        <w:rPr>
          <w:rFonts w:ascii="Gill Sans MT" w:hAnsi="Gill Sans MT"/>
          <w:sz w:val="24"/>
          <w:szCs w:val="24"/>
        </w:rPr>
        <w:t xml:space="preserve">CCNA </w:t>
      </w:r>
      <w:r w:rsidR="00C43374">
        <w:rPr>
          <w:rFonts w:ascii="Gill Sans MT" w:hAnsi="Gill Sans MT"/>
          <w:sz w:val="24"/>
          <w:szCs w:val="24"/>
        </w:rPr>
        <w:t>Engineer Ranking</w:t>
      </w:r>
    </w:p>
    <w:p w14:paraId="66A4C294" w14:textId="31B118C7" w:rsidR="00BF3F37" w:rsidRDefault="00A06E12" w:rsidP="00136B8D">
      <w:pPr>
        <w:pStyle w:val="ListParagraph"/>
        <w:pBdr>
          <w:bottom w:val="single" w:sz="12" w:space="0" w:color="auto"/>
        </w:pBdr>
        <w:ind w:left="0"/>
        <w:jc w:val="center"/>
        <w:rPr>
          <w:rFonts w:ascii="Gill Sans MT" w:hAnsi="Gill Sans MT"/>
          <w:sz w:val="24"/>
        </w:rPr>
      </w:pPr>
      <w:r>
        <w:rPr>
          <w:rFonts w:ascii="Gill Sans MT" w:hAnsi="Gill Sans MT"/>
          <w:sz w:val="24"/>
        </w:rPr>
        <w:t>Mon</w:t>
      </w:r>
      <w:r w:rsidR="00304F0D" w:rsidRPr="00D61A76">
        <w:rPr>
          <w:rFonts w:ascii="Gill Sans MT" w:hAnsi="Gill Sans MT"/>
          <w:sz w:val="24"/>
        </w:rPr>
        <w:t xml:space="preserve">day   </w:t>
      </w:r>
      <w:r w:rsidR="00304F0D" w:rsidRPr="00D61A76">
        <w:rPr>
          <w:rFonts w:ascii="Gill Sans MT" w:hAnsi="Gill Sans MT"/>
          <w:sz w:val="24"/>
        </w:rPr>
        <w:sym w:font="Symbol" w:char="F0B7"/>
      </w:r>
      <w:r w:rsidR="00304F0D" w:rsidRPr="00D61A76">
        <w:rPr>
          <w:rFonts w:ascii="Gill Sans MT" w:hAnsi="Gill Sans MT"/>
          <w:sz w:val="24"/>
        </w:rPr>
        <w:t xml:space="preserve">   </w:t>
      </w:r>
      <w:r w:rsidR="00C43374">
        <w:rPr>
          <w:rFonts w:ascii="Gill Sans MT" w:hAnsi="Gill Sans MT"/>
          <w:sz w:val="24"/>
        </w:rPr>
        <w:t>September 23</w:t>
      </w:r>
      <w:r w:rsidR="00304F0D" w:rsidRPr="00D61A76">
        <w:rPr>
          <w:rFonts w:ascii="Gill Sans MT" w:hAnsi="Gill Sans MT"/>
          <w:sz w:val="24"/>
        </w:rPr>
        <w:t>, 201</w:t>
      </w:r>
      <w:r w:rsidR="009C7B23" w:rsidRPr="00D61A76">
        <w:rPr>
          <w:rFonts w:ascii="Gill Sans MT" w:hAnsi="Gill Sans MT"/>
          <w:sz w:val="24"/>
        </w:rPr>
        <w:t>9</w:t>
      </w:r>
      <w:r w:rsidR="00304F0D" w:rsidRPr="00D61A76">
        <w:rPr>
          <w:rFonts w:ascii="Gill Sans MT" w:hAnsi="Gill Sans MT"/>
          <w:sz w:val="24"/>
        </w:rPr>
        <w:t xml:space="preserve">   </w:t>
      </w:r>
      <w:r w:rsidR="00304F0D" w:rsidRPr="00D61A76">
        <w:rPr>
          <w:rFonts w:ascii="Gill Sans MT" w:hAnsi="Gill Sans MT"/>
          <w:sz w:val="24"/>
        </w:rPr>
        <w:sym w:font="Symbol" w:char="F0B7"/>
      </w:r>
      <w:r w:rsidR="00043EE3" w:rsidRPr="00D61A76">
        <w:rPr>
          <w:rFonts w:ascii="Gill Sans MT" w:hAnsi="Gill Sans MT"/>
          <w:sz w:val="24"/>
        </w:rPr>
        <w:t xml:space="preserve">   </w:t>
      </w:r>
      <w:r>
        <w:rPr>
          <w:rFonts w:ascii="Gill Sans MT" w:hAnsi="Gill Sans MT"/>
          <w:sz w:val="24"/>
        </w:rPr>
        <w:t>6:</w:t>
      </w:r>
      <w:r w:rsidR="00C43374">
        <w:rPr>
          <w:rFonts w:ascii="Gill Sans MT" w:hAnsi="Gill Sans MT"/>
          <w:sz w:val="24"/>
        </w:rPr>
        <w:t>15</w:t>
      </w:r>
      <w:r>
        <w:rPr>
          <w:rFonts w:ascii="Gill Sans MT" w:hAnsi="Gill Sans MT"/>
          <w:sz w:val="24"/>
        </w:rPr>
        <w:t xml:space="preserve"> </w:t>
      </w:r>
      <w:r w:rsidR="00043EE3" w:rsidRPr="00D61A76">
        <w:rPr>
          <w:rFonts w:ascii="Gill Sans MT" w:hAnsi="Gill Sans MT"/>
          <w:sz w:val="24"/>
        </w:rPr>
        <w:t>pm</w:t>
      </w:r>
    </w:p>
    <w:p w14:paraId="59C9A1F9" w14:textId="77777777" w:rsidR="00136B8D" w:rsidRDefault="00136B8D" w:rsidP="00136B8D">
      <w:pPr>
        <w:pStyle w:val="ListParagraph"/>
        <w:pBdr>
          <w:bottom w:val="single" w:sz="12" w:space="0" w:color="auto"/>
        </w:pBdr>
        <w:ind w:left="0"/>
        <w:jc w:val="center"/>
        <w:rPr>
          <w:rFonts w:ascii="Gill Sans MT" w:hAnsi="Gill Sans MT"/>
          <w:sz w:val="24"/>
        </w:rPr>
      </w:pPr>
    </w:p>
    <w:p w14:paraId="0644A1BA" w14:textId="77777777" w:rsidR="00321F9D" w:rsidRDefault="00321F9D" w:rsidP="00421103">
      <w:pPr>
        <w:rPr>
          <w:rFonts w:ascii="Gill Sans MT" w:hAnsi="Gill Sans MT"/>
        </w:rPr>
      </w:pPr>
    </w:p>
    <w:p w14:paraId="6A326F56" w14:textId="13A3DA51" w:rsidR="00231FCB" w:rsidRPr="00D61A76" w:rsidRDefault="00231FCB" w:rsidP="00421103">
      <w:pPr>
        <w:rPr>
          <w:rFonts w:ascii="Gill Sans MT" w:hAnsi="Gill Sans MT"/>
        </w:rPr>
      </w:pPr>
      <w:r w:rsidRPr="00D61A76">
        <w:rPr>
          <w:rFonts w:ascii="Gill Sans MT" w:hAnsi="Gill Sans MT"/>
        </w:rPr>
        <w:t>1.</w:t>
      </w:r>
      <w:r w:rsidRPr="00D61A76">
        <w:rPr>
          <w:rFonts w:ascii="Gill Sans MT" w:hAnsi="Gill Sans MT"/>
          <w:i/>
        </w:rPr>
        <w:tab/>
      </w:r>
      <w:r w:rsidRPr="00D61A76">
        <w:rPr>
          <w:rFonts w:ascii="Gill Sans MT" w:hAnsi="Gill Sans MT"/>
        </w:rPr>
        <w:t xml:space="preserve">Call to Order: </w:t>
      </w:r>
      <w:r w:rsidR="00A06E12">
        <w:rPr>
          <w:rFonts w:ascii="Gill Sans MT" w:hAnsi="Gill Sans MT"/>
        </w:rPr>
        <w:t>6</w:t>
      </w:r>
      <w:r w:rsidRPr="00D61A76">
        <w:rPr>
          <w:rFonts w:ascii="Gill Sans MT" w:hAnsi="Gill Sans MT"/>
        </w:rPr>
        <w:t>:</w:t>
      </w:r>
      <w:r w:rsidR="00D40381">
        <w:rPr>
          <w:rFonts w:ascii="Gill Sans MT" w:hAnsi="Gill Sans MT"/>
        </w:rPr>
        <w:t>15</w:t>
      </w:r>
      <w:r w:rsidRPr="00D61A76">
        <w:rPr>
          <w:rFonts w:ascii="Gill Sans MT" w:hAnsi="Gill Sans MT"/>
        </w:rPr>
        <w:t>pm</w:t>
      </w:r>
    </w:p>
    <w:p w14:paraId="2BE63339" w14:textId="77777777" w:rsidR="00231FCB" w:rsidRPr="00D61A76" w:rsidRDefault="00231FCB" w:rsidP="00421103">
      <w:pPr>
        <w:rPr>
          <w:rFonts w:ascii="Gill Sans MT" w:hAnsi="Gill Sans MT"/>
        </w:rPr>
      </w:pPr>
    </w:p>
    <w:p w14:paraId="3947EAA6" w14:textId="2E80E0FF" w:rsidR="00231FCB" w:rsidRDefault="00231FCB" w:rsidP="00421103">
      <w:pPr>
        <w:rPr>
          <w:rFonts w:ascii="Gill Sans MT" w:hAnsi="Gill Sans MT"/>
        </w:rPr>
      </w:pPr>
      <w:r w:rsidRPr="00D61A76">
        <w:rPr>
          <w:rFonts w:ascii="Gill Sans MT" w:hAnsi="Gill Sans MT"/>
        </w:rPr>
        <w:t>2.</w:t>
      </w:r>
      <w:r w:rsidRPr="00D61A76">
        <w:rPr>
          <w:rFonts w:ascii="Gill Sans MT" w:hAnsi="Gill Sans MT"/>
        </w:rPr>
        <w:tab/>
        <w:t>Invocation and Pledge of Allegiance to Flag</w:t>
      </w:r>
      <w:r w:rsidR="00214A6F">
        <w:rPr>
          <w:rFonts w:ascii="Gill Sans MT" w:hAnsi="Gill Sans MT"/>
        </w:rPr>
        <w:t xml:space="preserve"> were waived, as they were offered at Final Budget Hearing held at 6pm</w:t>
      </w:r>
    </w:p>
    <w:p w14:paraId="214471C0" w14:textId="2CD6F57E" w:rsidR="00085904" w:rsidRPr="00D61A76" w:rsidRDefault="00085904" w:rsidP="00421103">
      <w:pPr>
        <w:rPr>
          <w:rFonts w:ascii="Gill Sans MT" w:hAnsi="Gill Sans MT"/>
        </w:rPr>
      </w:pPr>
      <w:r>
        <w:rPr>
          <w:rFonts w:ascii="Gill Sans MT" w:hAnsi="Gill Sans MT"/>
        </w:rPr>
        <w:tab/>
        <w:t>There was no one from the public present.</w:t>
      </w:r>
    </w:p>
    <w:p w14:paraId="1701AD16" w14:textId="77777777" w:rsidR="00231FCB" w:rsidRPr="00D61A76" w:rsidRDefault="00231FCB" w:rsidP="00421103">
      <w:pPr>
        <w:rPr>
          <w:rFonts w:ascii="Gill Sans MT" w:hAnsi="Gill Sans MT"/>
        </w:rPr>
      </w:pPr>
    </w:p>
    <w:p w14:paraId="3659E31C" w14:textId="77777777" w:rsidR="00231FCB" w:rsidRPr="00D61A76" w:rsidRDefault="00231FCB" w:rsidP="00421103">
      <w:pPr>
        <w:rPr>
          <w:rFonts w:ascii="Gill Sans MT" w:hAnsi="Gill Sans MT"/>
        </w:rPr>
      </w:pPr>
      <w:r w:rsidRPr="00D61A76">
        <w:rPr>
          <w:rFonts w:ascii="Gill Sans MT" w:hAnsi="Gill Sans MT"/>
        </w:rPr>
        <w:t>3.</w:t>
      </w:r>
      <w:r w:rsidRPr="00D61A76">
        <w:rPr>
          <w:rFonts w:ascii="Gill Sans MT" w:hAnsi="Gill Sans MT"/>
        </w:rPr>
        <w:tab/>
        <w:t>Roll Call</w:t>
      </w:r>
    </w:p>
    <w:p w14:paraId="316A72E7" w14:textId="77777777" w:rsidR="00231FCB" w:rsidRPr="00D61A76" w:rsidRDefault="00231FCB" w:rsidP="00FE3AAD">
      <w:pPr>
        <w:pStyle w:val="ListParagraph"/>
        <w:ind w:left="1444"/>
        <w:rPr>
          <w:rFonts w:ascii="Gill Sans MT" w:hAnsi="Gill Sans MT"/>
          <w:i/>
        </w:rPr>
      </w:pPr>
      <w:r w:rsidRPr="00D61A76">
        <w:rPr>
          <w:rFonts w:ascii="Gill Sans MT" w:hAnsi="Gill Sans MT"/>
          <w:i/>
        </w:rPr>
        <w:t>Commissioners Attending:</w:t>
      </w:r>
    </w:p>
    <w:p w14:paraId="5BC6D791" w14:textId="68629A0E" w:rsidR="003D279B" w:rsidRPr="00D61A76" w:rsidRDefault="001D004B" w:rsidP="00231FCB">
      <w:pPr>
        <w:pStyle w:val="ListParagraph"/>
        <w:numPr>
          <w:ilvl w:val="0"/>
          <w:numId w:val="12"/>
        </w:numPr>
        <w:rPr>
          <w:rFonts w:ascii="Gill Sans MT" w:hAnsi="Gill Sans MT"/>
        </w:rPr>
      </w:pPr>
      <w:r>
        <w:rPr>
          <w:rFonts w:ascii="Gill Sans MT" w:hAnsi="Gill Sans MT"/>
        </w:rPr>
        <w:t>Joseph Aufmuth</w:t>
      </w:r>
      <w:r w:rsidR="003D279B" w:rsidRPr="00D61A76">
        <w:rPr>
          <w:rFonts w:ascii="Gill Sans MT" w:hAnsi="Gill Sans MT"/>
        </w:rPr>
        <w:t>, Mayor</w:t>
      </w:r>
      <w:r w:rsidR="003D279B" w:rsidRPr="00D61A76">
        <w:rPr>
          <w:rFonts w:ascii="Gill Sans MT" w:hAnsi="Gill Sans MT"/>
        </w:rPr>
        <w:tab/>
      </w:r>
      <w:r w:rsidR="003D279B" w:rsidRPr="00D61A76">
        <w:rPr>
          <w:rFonts w:ascii="Gill Sans MT" w:hAnsi="Gill Sans MT"/>
        </w:rPr>
        <w:tab/>
      </w:r>
      <w:r w:rsidR="003D279B" w:rsidRPr="00D61A76">
        <w:rPr>
          <w:rFonts w:ascii="Gill Sans MT" w:hAnsi="Gill Sans MT"/>
        </w:rPr>
        <w:tab/>
      </w:r>
      <w:r w:rsidR="003D279B" w:rsidRPr="00D61A76">
        <w:rPr>
          <w:rFonts w:ascii="Gill Sans MT" w:hAnsi="Gill Sans MT"/>
        </w:rPr>
        <w:tab/>
      </w:r>
      <w:r w:rsidR="00C31806">
        <w:rPr>
          <w:rFonts w:ascii="Gill Sans MT" w:hAnsi="Gill Sans MT"/>
        </w:rPr>
        <w:t>Present</w:t>
      </w:r>
    </w:p>
    <w:p w14:paraId="7648B2BC" w14:textId="77777777" w:rsidR="00231FCB" w:rsidRDefault="001D004B" w:rsidP="00231FCB">
      <w:pPr>
        <w:pStyle w:val="ListParagraph"/>
        <w:numPr>
          <w:ilvl w:val="0"/>
          <w:numId w:val="12"/>
        </w:numPr>
        <w:rPr>
          <w:rFonts w:ascii="Gill Sans MT" w:hAnsi="Gill Sans MT"/>
        </w:rPr>
      </w:pPr>
      <w:r>
        <w:rPr>
          <w:rFonts w:ascii="Gill Sans MT" w:hAnsi="Gill Sans MT"/>
        </w:rPr>
        <w:t>Timothy Parker</w:t>
      </w:r>
      <w:r w:rsidR="00231FCB" w:rsidRPr="00D61A76">
        <w:rPr>
          <w:rFonts w:ascii="Gill Sans MT" w:hAnsi="Gill Sans MT"/>
        </w:rPr>
        <w:t>, Mayor Pro Tem</w:t>
      </w:r>
      <w:r w:rsidR="00231FCB" w:rsidRPr="00D61A76">
        <w:rPr>
          <w:rFonts w:ascii="Gill Sans MT" w:hAnsi="Gill Sans MT"/>
        </w:rPr>
        <w:tab/>
      </w:r>
      <w:r w:rsidR="00231FCB" w:rsidRPr="00D61A76">
        <w:rPr>
          <w:rFonts w:ascii="Gill Sans MT" w:hAnsi="Gill Sans MT"/>
        </w:rPr>
        <w:tab/>
      </w:r>
      <w:r w:rsidR="00231FCB" w:rsidRPr="00D61A76">
        <w:rPr>
          <w:rFonts w:ascii="Gill Sans MT" w:hAnsi="Gill Sans MT"/>
        </w:rPr>
        <w:tab/>
      </w:r>
      <w:r w:rsidR="00A42C4F" w:rsidRPr="00D61A76">
        <w:rPr>
          <w:rFonts w:ascii="Gill Sans MT" w:hAnsi="Gill Sans MT"/>
        </w:rPr>
        <w:t>Pre</w:t>
      </w:r>
      <w:r w:rsidR="00231FCB" w:rsidRPr="00D61A76">
        <w:rPr>
          <w:rFonts w:ascii="Gill Sans MT" w:hAnsi="Gill Sans MT"/>
        </w:rPr>
        <w:t>sent</w:t>
      </w:r>
    </w:p>
    <w:p w14:paraId="5DFDC710" w14:textId="77777777" w:rsidR="001F2C32" w:rsidRPr="00D61A76" w:rsidRDefault="001F2C32" w:rsidP="00231FCB">
      <w:pPr>
        <w:pStyle w:val="ListParagraph"/>
        <w:numPr>
          <w:ilvl w:val="0"/>
          <w:numId w:val="12"/>
        </w:numPr>
        <w:rPr>
          <w:rFonts w:ascii="Gill Sans MT" w:hAnsi="Gill Sans MT"/>
        </w:rPr>
      </w:pPr>
      <w:r>
        <w:rPr>
          <w:rFonts w:ascii="Gill Sans MT" w:hAnsi="Gill Sans MT"/>
        </w:rPr>
        <w:t>Ed Burnett</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 xml:space="preserve">Present </w:t>
      </w:r>
    </w:p>
    <w:p w14:paraId="6BCA98E3" w14:textId="668E8B78" w:rsidR="00277EFF" w:rsidRDefault="00277EFF" w:rsidP="00231FCB">
      <w:pPr>
        <w:pStyle w:val="ListParagraph"/>
        <w:numPr>
          <w:ilvl w:val="0"/>
          <w:numId w:val="12"/>
        </w:numPr>
        <w:rPr>
          <w:rFonts w:ascii="Gill Sans MT" w:hAnsi="Gill Sans MT"/>
        </w:rPr>
      </w:pPr>
      <w:r>
        <w:rPr>
          <w:rFonts w:ascii="Gill Sans MT" w:hAnsi="Gill Sans MT"/>
        </w:rPr>
        <w:t>Troy Blakely</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sidR="00EF4CD6">
        <w:rPr>
          <w:rFonts w:ascii="Gill Sans MT" w:hAnsi="Gill Sans MT"/>
        </w:rPr>
        <w:t>Present</w:t>
      </w:r>
    </w:p>
    <w:p w14:paraId="565821C4" w14:textId="54F6CA97" w:rsidR="003D279B" w:rsidRPr="00D61A76" w:rsidRDefault="003D279B" w:rsidP="00231FCB">
      <w:pPr>
        <w:pStyle w:val="ListParagraph"/>
        <w:numPr>
          <w:ilvl w:val="0"/>
          <w:numId w:val="12"/>
        </w:numPr>
        <w:rPr>
          <w:rFonts w:ascii="Gill Sans MT" w:hAnsi="Gill Sans MT"/>
        </w:rPr>
      </w:pPr>
      <w:r w:rsidRPr="00D61A76">
        <w:rPr>
          <w:rFonts w:ascii="Gill Sans MT" w:hAnsi="Gill Sans MT"/>
        </w:rPr>
        <w:t>Mike Roberts</w:t>
      </w:r>
      <w:r w:rsidRPr="00D61A76">
        <w:rPr>
          <w:rFonts w:ascii="Gill Sans MT" w:hAnsi="Gill Sans MT"/>
        </w:rPr>
        <w:tab/>
      </w:r>
      <w:r w:rsidRPr="00D61A76">
        <w:rPr>
          <w:rFonts w:ascii="Gill Sans MT" w:hAnsi="Gill Sans MT"/>
        </w:rPr>
        <w:tab/>
      </w:r>
      <w:r w:rsidRPr="00D61A76">
        <w:rPr>
          <w:rFonts w:ascii="Gill Sans MT" w:hAnsi="Gill Sans MT"/>
        </w:rPr>
        <w:tab/>
      </w:r>
      <w:r w:rsidRPr="00D61A76">
        <w:rPr>
          <w:rFonts w:ascii="Gill Sans MT" w:hAnsi="Gill Sans MT"/>
        </w:rPr>
        <w:tab/>
      </w:r>
      <w:r w:rsidRPr="00D61A76">
        <w:rPr>
          <w:rFonts w:ascii="Gill Sans MT" w:hAnsi="Gill Sans MT"/>
        </w:rPr>
        <w:tab/>
      </w:r>
      <w:r w:rsidR="00D766A0">
        <w:rPr>
          <w:rFonts w:ascii="Gill Sans MT" w:hAnsi="Gill Sans MT"/>
        </w:rPr>
        <w:t>Ab</w:t>
      </w:r>
      <w:r w:rsidRPr="00D61A76">
        <w:rPr>
          <w:rFonts w:ascii="Gill Sans MT" w:hAnsi="Gill Sans MT"/>
        </w:rPr>
        <w:t>sent</w:t>
      </w:r>
    </w:p>
    <w:p w14:paraId="0E144C39" w14:textId="77777777" w:rsidR="00231FCB" w:rsidRPr="00D61A76" w:rsidRDefault="00231FCB" w:rsidP="00231FCB">
      <w:pPr>
        <w:pStyle w:val="ListParagraph"/>
        <w:ind w:left="1444"/>
        <w:rPr>
          <w:rFonts w:ascii="Gill Sans MT" w:hAnsi="Gill Sans MT"/>
        </w:rPr>
      </w:pPr>
    </w:p>
    <w:p w14:paraId="3BBCEF63" w14:textId="05895DCD" w:rsidR="00231FCB" w:rsidRDefault="00231FCB" w:rsidP="00231FCB">
      <w:pPr>
        <w:pStyle w:val="ListParagraph"/>
        <w:numPr>
          <w:ilvl w:val="0"/>
          <w:numId w:val="12"/>
        </w:numPr>
        <w:rPr>
          <w:rFonts w:ascii="Gill Sans MT" w:hAnsi="Gill Sans MT"/>
          <w:szCs w:val="20"/>
        </w:rPr>
      </w:pPr>
      <w:r w:rsidRPr="00D61A76">
        <w:rPr>
          <w:rFonts w:ascii="Gill Sans MT" w:hAnsi="Gill Sans MT"/>
          <w:szCs w:val="20"/>
        </w:rPr>
        <w:t>Debbie Gonano, Town Administrator</w:t>
      </w:r>
      <w:r w:rsidRPr="00D61A76">
        <w:rPr>
          <w:rFonts w:ascii="Gill Sans MT" w:hAnsi="Gill Sans MT"/>
          <w:szCs w:val="20"/>
        </w:rPr>
        <w:tab/>
      </w:r>
      <w:r w:rsidRPr="00D61A76">
        <w:rPr>
          <w:rFonts w:ascii="Gill Sans MT" w:hAnsi="Gill Sans MT"/>
          <w:szCs w:val="20"/>
        </w:rPr>
        <w:tab/>
        <w:t>Present</w:t>
      </w:r>
    </w:p>
    <w:p w14:paraId="01E047D6" w14:textId="1AEAC591" w:rsidR="00EF4CD6" w:rsidRPr="00D61A76" w:rsidRDefault="00EF4CD6" w:rsidP="00231FCB">
      <w:pPr>
        <w:pStyle w:val="ListParagraph"/>
        <w:numPr>
          <w:ilvl w:val="0"/>
          <w:numId w:val="12"/>
        </w:numPr>
        <w:rPr>
          <w:rFonts w:ascii="Gill Sans MT" w:hAnsi="Gill Sans MT"/>
          <w:szCs w:val="20"/>
        </w:rPr>
      </w:pPr>
      <w:r>
        <w:rPr>
          <w:rFonts w:ascii="Gill Sans MT" w:hAnsi="Gill Sans MT"/>
          <w:szCs w:val="20"/>
        </w:rPr>
        <w:t>Andrea Parker</w:t>
      </w:r>
      <w:r>
        <w:rPr>
          <w:rFonts w:ascii="Gill Sans MT" w:hAnsi="Gill Sans MT"/>
          <w:szCs w:val="20"/>
        </w:rPr>
        <w:tab/>
      </w:r>
      <w:r>
        <w:rPr>
          <w:rFonts w:ascii="Gill Sans MT" w:hAnsi="Gill Sans MT"/>
          <w:szCs w:val="20"/>
        </w:rPr>
        <w:tab/>
      </w:r>
      <w:r>
        <w:rPr>
          <w:rFonts w:ascii="Gill Sans MT" w:hAnsi="Gill Sans MT"/>
          <w:szCs w:val="20"/>
        </w:rPr>
        <w:tab/>
      </w:r>
      <w:r>
        <w:rPr>
          <w:rFonts w:ascii="Gill Sans MT" w:hAnsi="Gill Sans MT"/>
          <w:szCs w:val="20"/>
        </w:rPr>
        <w:tab/>
      </w:r>
      <w:r>
        <w:rPr>
          <w:rFonts w:ascii="Gill Sans MT" w:hAnsi="Gill Sans MT"/>
          <w:szCs w:val="20"/>
        </w:rPr>
        <w:tab/>
        <w:t>Present</w:t>
      </w:r>
    </w:p>
    <w:p w14:paraId="7A796D7E" w14:textId="77777777" w:rsidR="001F1D56" w:rsidRPr="00D61A76" w:rsidRDefault="001F1D56" w:rsidP="00182BF2">
      <w:pPr>
        <w:ind w:left="720"/>
        <w:jc w:val="both"/>
        <w:rPr>
          <w:rFonts w:ascii="Gill Sans MT" w:hAnsi="Gill Sans MT"/>
        </w:rPr>
      </w:pPr>
      <w:r w:rsidRPr="00D61A76">
        <w:rPr>
          <w:rFonts w:ascii="Gill Sans MT" w:hAnsi="Gill Sans MT"/>
        </w:rPr>
        <w:tab/>
      </w:r>
    </w:p>
    <w:p w14:paraId="1F6A6D0B" w14:textId="03457AA3" w:rsidR="00231FCB" w:rsidRDefault="00231FCB" w:rsidP="00231FCB">
      <w:pPr>
        <w:rPr>
          <w:rFonts w:ascii="Gill Sans MT" w:hAnsi="Gill Sans MT" w:cstheme="majorHAnsi"/>
        </w:rPr>
      </w:pPr>
      <w:r w:rsidRPr="00D61A76">
        <w:rPr>
          <w:rFonts w:ascii="Gill Sans MT" w:hAnsi="Gill Sans MT" w:cstheme="majorHAnsi"/>
        </w:rPr>
        <w:t>4.</w:t>
      </w:r>
      <w:r w:rsidRPr="00D61A76">
        <w:rPr>
          <w:rFonts w:ascii="Gill Sans MT" w:hAnsi="Gill Sans MT" w:cstheme="majorHAnsi"/>
        </w:rPr>
        <w:tab/>
        <w:t>Agenda Approval</w:t>
      </w:r>
    </w:p>
    <w:p w14:paraId="276BF1D7" w14:textId="187D21DE" w:rsidR="00DF4E5D" w:rsidRDefault="00DF4E5D" w:rsidP="00DF4E5D">
      <w:pPr>
        <w:ind w:left="720"/>
        <w:jc w:val="both"/>
        <w:rPr>
          <w:rFonts w:ascii="Gill Sans MT" w:hAnsi="Gill Sans MT" w:cstheme="majorHAnsi"/>
          <w:bCs/>
          <w:iCs/>
        </w:rPr>
      </w:pPr>
      <w:r w:rsidRPr="003634AB">
        <w:rPr>
          <w:rFonts w:ascii="Gill Sans MT" w:hAnsi="Gill Sans MT" w:cstheme="majorHAnsi"/>
          <w:b/>
          <w:i/>
          <w:sz w:val="19"/>
          <w:szCs w:val="19"/>
        </w:rPr>
        <w:t>Motion made and second (</w:t>
      </w:r>
      <w:r>
        <w:rPr>
          <w:rFonts w:ascii="Gill Sans MT" w:hAnsi="Gill Sans MT" w:cstheme="majorHAnsi"/>
          <w:b/>
          <w:i/>
          <w:sz w:val="19"/>
          <w:szCs w:val="19"/>
        </w:rPr>
        <w:t>Burnett/Blakely</w:t>
      </w:r>
      <w:r w:rsidRPr="003634AB">
        <w:rPr>
          <w:rFonts w:ascii="Gill Sans MT" w:hAnsi="Gill Sans MT" w:cstheme="majorHAnsi"/>
          <w:b/>
          <w:i/>
          <w:sz w:val="19"/>
          <w:szCs w:val="19"/>
        </w:rPr>
        <w:t>) to approve</w:t>
      </w:r>
      <w:r w:rsidR="00FA21D9">
        <w:rPr>
          <w:rFonts w:ascii="Gill Sans MT" w:hAnsi="Gill Sans MT" w:cstheme="majorHAnsi"/>
          <w:b/>
          <w:i/>
          <w:sz w:val="19"/>
          <w:szCs w:val="19"/>
        </w:rPr>
        <w:t xml:space="preserve"> the agenda</w:t>
      </w:r>
      <w:r>
        <w:rPr>
          <w:rFonts w:ascii="Gill Sans MT" w:hAnsi="Gill Sans MT" w:cstheme="majorHAnsi"/>
          <w:b/>
          <w:i/>
          <w:sz w:val="19"/>
          <w:szCs w:val="19"/>
        </w:rPr>
        <w:t>; Passed 4-0</w:t>
      </w:r>
    </w:p>
    <w:p w14:paraId="217FA139" w14:textId="43CF7513" w:rsidR="00505D2A" w:rsidRPr="00D61A76" w:rsidRDefault="00231FCB" w:rsidP="00043EE3">
      <w:pPr>
        <w:jc w:val="both"/>
        <w:rPr>
          <w:rFonts w:ascii="Gill Sans MT" w:hAnsi="Gill Sans MT" w:cstheme="majorHAnsi"/>
        </w:rPr>
      </w:pPr>
      <w:r w:rsidRPr="00D61A76">
        <w:rPr>
          <w:rFonts w:ascii="Gill Sans MT" w:hAnsi="Gill Sans MT" w:cstheme="majorHAnsi"/>
        </w:rPr>
        <w:tab/>
      </w:r>
    </w:p>
    <w:p w14:paraId="3858D0D6" w14:textId="526A06FB" w:rsidR="00505D2A" w:rsidRDefault="003852AB" w:rsidP="00043EE3">
      <w:pPr>
        <w:jc w:val="both"/>
        <w:rPr>
          <w:rFonts w:ascii="Gill Sans MT" w:hAnsi="Gill Sans MT" w:cstheme="majorHAnsi"/>
        </w:rPr>
      </w:pPr>
      <w:r>
        <w:rPr>
          <w:rFonts w:ascii="Gill Sans MT" w:hAnsi="Gill Sans MT" w:cstheme="majorHAnsi"/>
        </w:rPr>
        <w:t>5</w:t>
      </w:r>
      <w:r w:rsidR="00505D2A" w:rsidRPr="00D61A76">
        <w:rPr>
          <w:rFonts w:ascii="Gill Sans MT" w:hAnsi="Gill Sans MT" w:cstheme="majorHAnsi"/>
        </w:rPr>
        <w:t>.</w:t>
      </w:r>
      <w:r w:rsidR="00505D2A" w:rsidRPr="00D61A76">
        <w:rPr>
          <w:rFonts w:ascii="Gill Sans MT" w:hAnsi="Gill Sans MT" w:cstheme="majorHAnsi"/>
        </w:rPr>
        <w:tab/>
      </w:r>
      <w:r w:rsidR="00DF4E5D">
        <w:rPr>
          <w:rFonts w:ascii="Gill Sans MT" w:hAnsi="Gill Sans MT" w:cstheme="majorHAnsi"/>
        </w:rPr>
        <w:t>Competitive Consultants Negotiation Act (CCNA) Ranking Sheets</w:t>
      </w:r>
    </w:p>
    <w:p w14:paraId="5DEA2D00" w14:textId="4D9B2A03" w:rsidR="00DF4E5D" w:rsidRDefault="00DF4E5D" w:rsidP="00043EE3">
      <w:pPr>
        <w:jc w:val="both"/>
        <w:rPr>
          <w:rFonts w:ascii="Gill Sans MT" w:hAnsi="Gill Sans MT" w:cstheme="majorHAnsi"/>
        </w:rPr>
      </w:pPr>
      <w:r>
        <w:rPr>
          <w:rFonts w:ascii="Gill Sans MT" w:hAnsi="Gill Sans MT" w:cstheme="majorHAnsi"/>
        </w:rPr>
        <w:tab/>
        <w:t>A)</w:t>
      </w:r>
      <w:r>
        <w:rPr>
          <w:rFonts w:ascii="Gill Sans MT" w:hAnsi="Gill Sans MT" w:cstheme="majorHAnsi"/>
        </w:rPr>
        <w:tab/>
        <w:t>George F. Young Engineering</w:t>
      </w:r>
      <w:r>
        <w:rPr>
          <w:rFonts w:ascii="Gill Sans MT" w:hAnsi="Gill Sans MT" w:cstheme="majorHAnsi"/>
        </w:rPr>
        <w:tab/>
      </w:r>
    </w:p>
    <w:p w14:paraId="489A9A3C" w14:textId="3A7F3981" w:rsidR="00DF4E5D" w:rsidRDefault="00DF4E5D" w:rsidP="00DF4E5D">
      <w:pPr>
        <w:ind w:left="720"/>
        <w:jc w:val="both"/>
        <w:rPr>
          <w:rFonts w:ascii="Gill Sans MT" w:hAnsi="Gill Sans MT" w:cstheme="majorHAnsi"/>
        </w:rPr>
      </w:pPr>
      <w:r>
        <w:rPr>
          <w:rFonts w:ascii="Gill Sans MT" w:hAnsi="Gill Sans MT" w:cstheme="majorHAnsi"/>
        </w:rPr>
        <w:t>B)</w:t>
      </w:r>
      <w:r>
        <w:rPr>
          <w:rFonts w:ascii="Gill Sans MT" w:hAnsi="Gill Sans MT" w:cstheme="majorHAnsi"/>
        </w:rPr>
        <w:tab/>
        <w:t>GSE Engineering &amp; Consulting, Inc.</w:t>
      </w:r>
    </w:p>
    <w:p w14:paraId="3DCDE7F9" w14:textId="4AFA6C4C" w:rsidR="00DF4E5D" w:rsidRDefault="00DF4E5D" w:rsidP="00DF4E5D">
      <w:pPr>
        <w:ind w:left="720"/>
        <w:jc w:val="both"/>
        <w:rPr>
          <w:rFonts w:ascii="Gill Sans MT" w:hAnsi="Gill Sans MT" w:cstheme="majorHAnsi"/>
        </w:rPr>
      </w:pPr>
      <w:r>
        <w:rPr>
          <w:rFonts w:ascii="Gill Sans MT" w:hAnsi="Gill Sans MT" w:cstheme="majorHAnsi"/>
        </w:rPr>
        <w:t>C)</w:t>
      </w:r>
      <w:r>
        <w:rPr>
          <w:rFonts w:ascii="Gill Sans MT" w:hAnsi="Gill Sans MT" w:cstheme="majorHAnsi"/>
        </w:rPr>
        <w:tab/>
        <w:t>Kimley-Horn Engineering</w:t>
      </w:r>
    </w:p>
    <w:p w14:paraId="04197F39" w14:textId="3FE68248" w:rsidR="00DF4E5D" w:rsidRDefault="00DF4E5D" w:rsidP="00DF4E5D">
      <w:pPr>
        <w:ind w:left="720"/>
        <w:jc w:val="both"/>
        <w:rPr>
          <w:rFonts w:ascii="Gill Sans MT" w:hAnsi="Gill Sans MT" w:cstheme="majorHAnsi"/>
        </w:rPr>
      </w:pPr>
      <w:r>
        <w:rPr>
          <w:rFonts w:ascii="Gill Sans MT" w:hAnsi="Gill Sans MT" w:cstheme="majorHAnsi"/>
        </w:rPr>
        <w:t>D)</w:t>
      </w:r>
      <w:r>
        <w:rPr>
          <w:rFonts w:ascii="Gill Sans MT" w:hAnsi="Gill Sans MT" w:cstheme="majorHAnsi"/>
        </w:rPr>
        <w:tab/>
        <w:t>Mittauer &amp; Associates Consulting &amp; Engineering</w:t>
      </w:r>
    </w:p>
    <w:p w14:paraId="3BC0B6FC" w14:textId="7C210D09" w:rsidR="00DF4E5D" w:rsidRDefault="00DF4E5D" w:rsidP="00DF4E5D">
      <w:pPr>
        <w:ind w:left="720"/>
        <w:jc w:val="both"/>
        <w:rPr>
          <w:rFonts w:ascii="Gill Sans MT" w:hAnsi="Gill Sans MT" w:cstheme="majorHAnsi"/>
        </w:rPr>
      </w:pPr>
      <w:r>
        <w:rPr>
          <w:rFonts w:ascii="Gill Sans MT" w:hAnsi="Gill Sans MT" w:cstheme="majorHAnsi"/>
        </w:rPr>
        <w:t>E)</w:t>
      </w:r>
      <w:r>
        <w:rPr>
          <w:rFonts w:ascii="Gill Sans MT" w:hAnsi="Gill Sans MT" w:cstheme="majorHAnsi"/>
        </w:rPr>
        <w:tab/>
        <w:t>Universal Engineering Services</w:t>
      </w:r>
    </w:p>
    <w:p w14:paraId="1AFE0B35" w14:textId="55E71FB5" w:rsidR="00200752" w:rsidRDefault="00200752" w:rsidP="00DF4E5D">
      <w:pPr>
        <w:ind w:left="720"/>
        <w:jc w:val="both"/>
        <w:rPr>
          <w:rFonts w:ascii="Gill Sans MT" w:hAnsi="Gill Sans MT" w:cstheme="majorHAnsi"/>
        </w:rPr>
      </w:pPr>
    </w:p>
    <w:p w14:paraId="30A315B2" w14:textId="1190CD33" w:rsidR="00F479C3" w:rsidRDefault="00200752" w:rsidP="00DF4E5D">
      <w:pPr>
        <w:ind w:left="720"/>
        <w:jc w:val="both"/>
        <w:rPr>
          <w:rFonts w:ascii="Gill Sans MT" w:hAnsi="Gill Sans MT" w:cstheme="majorHAnsi"/>
        </w:rPr>
      </w:pPr>
      <w:r>
        <w:rPr>
          <w:rFonts w:ascii="Gill Sans MT" w:hAnsi="Gill Sans MT" w:cstheme="majorHAnsi"/>
        </w:rPr>
        <w:t>Attorney Parker announced that Florida Statute 112.3</w:t>
      </w:r>
      <w:r w:rsidR="006D38B6">
        <w:rPr>
          <w:rFonts w:ascii="Gill Sans MT" w:hAnsi="Gill Sans MT" w:cstheme="majorHAnsi"/>
        </w:rPr>
        <w:t>1</w:t>
      </w:r>
      <w:r>
        <w:rPr>
          <w:rFonts w:ascii="Gill Sans MT" w:hAnsi="Gill Sans MT" w:cstheme="majorHAnsi"/>
        </w:rPr>
        <w:t>3(7)(a) restricts Mittauer &amp; Associates Consulting &amp; Engineering</w:t>
      </w:r>
      <w:r w:rsidR="00F479C3">
        <w:rPr>
          <w:rFonts w:ascii="Gill Sans MT" w:hAnsi="Gill Sans MT" w:cstheme="majorHAnsi"/>
        </w:rPr>
        <w:t xml:space="preserve"> from participating in the ranking because of a conflict of interest caused by Mayor Pro Tem Parker’s </w:t>
      </w:r>
      <w:r w:rsidR="003A1A36">
        <w:rPr>
          <w:rFonts w:ascii="Gill Sans MT" w:hAnsi="Gill Sans MT" w:cstheme="majorHAnsi"/>
        </w:rPr>
        <w:t xml:space="preserve">current </w:t>
      </w:r>
      <w:r w:rsidR="00F479C3">
        <w:rPr>
          <w:rFonts w:ascii="Gill Sans MT" w:hAnsi="Gill Sans MT" w:cstheme="majorHAnsi"/>
        </w:rPr>
        <w:t xml:space="preserve">employment with the firm; and the firm </w:t>
      </w:r>
      <w:r w:rsidR="003A1A36">
        <w:rPr>
          <w:rFonts w:ascii="Gill Sans MT" w:hAnsi="Gill Sans MT" w:cstheme="majorHAnsi"/>
        </w:rPr>
        <w:t xml:space="preserve">had </w:t>
      </w:r>
      <w:r w:rsidR="00F479C3">
        <w:rPr>
          <w:rFonts w:ascii="Gill Sans MT" w:hAnsi="Gill Sans MT" w:cstheme="majorHAnsi"/>
        </w:rPr>
        <w:t>withdr</w:t>
      </w:r>
      <w:r w:rsidR="003A1A36">
        <w:rPr>
          <w:rFonts w:ascii="Gill Sans MT" w:hAnsi="Gill Sans MT" w:cstheme="majorHAnsi"/>
        </w:rPr>
        <w:t>awn</w:t>
      </w:r>
      <w:r w:rsidR="00F479C3">
        <w:rPr>
          <w:rFonts w:ascii="Gill Sans MT" w:hAnsi="Gill Sans MT" w:cstheme="majorHAnsi"/>
        </w:rPr>
        <w:t xml:space="preserve"> from participation</w:t>
      </w:r>
      <w:r w:rsidR="003A1A36">
        <w:rPr>
          <w:rFonts w:ascii="Gill Sans MT" w:hAnsi="Gill Sans MT" w:cstheme="majorHAnsi"/>
        </w:rPr>
        <w:t xml:space="preserve"> in an earlier telephone conversation with Attorney Parker</w:t>
      </w:r>
      <w:r w:rsidR="00F479C3">
        <w:rPr>
          <w:rFonts w:ascii="Gill Sans MT" w:hAnsi="Gill Sans MT" w:cstheme="majorHAnsi"/>
        </w:rPr>
        <w:t xml:space="preserve">. </w:t>
      </w:r>
      <w:r w:rsidR="00454DDE">
        <w:rPr>
          <w:rFonts w:ascii="Gill Sans MT" w:hAnsi="Gill Sans MT" w:cstheme="majorHAnsi"/>
        </w:rPr>
        <w:t xml:space="preserve">The firms had been ranked by the individual Commissioners on matters such as: 1) Ability to meet the needs of Micanopy, 2) Ability to perform services in a professional manner, 3) Recent, current, and projected workloads of the firm, 4) Availability of resources, 5) Familiarity with Micanopy, 6) Recognized certificates, 7) Small or minority business, 8) and References. </w:t>
      </w:r>
      <w:r w:rsidR="00F479C3">
        <w:rPr>
          <w:rFonts w:ascii="Gill Sans MT" w:hAnsi="Gill Sans MT" w:cstheme="majorHAnsi"/>
        </w:rPr>
        <w:t>Completed ranking sheets had been submitted by all Commissioners except Commissioner Roberts</w:t>
      </w:r>
      <w:r w:rsidR="003A1A36">
        <w:rPr>
          <w:rFonts w:ascii="Gill Sans MT" w:hAnsi="Gill Sans MT" w:cstheme="majorHAnsi"/>
        </w:rPr>
        <w:t>, who was absent,</w:t>
      </w:r>
      <w:r w:rsidR="00F479C3">
        <w:rPr>
          <w:rFonts w:ascii="Gill Sans MT" w:hAnsi="Gill Sans MT" w:cstheme="majorHAnsi"/>
        </w:rPr>
        <w:t xml:space="preserve"> and the rankings were </w:t>
      </w:r>
      <w:r w:rsidR="00454DDE">
        <w:rPr>
          <w:rFonts w:ascii="Gill Sans MT" w:hAnsi="Gill Sans MT" w:cstheme="majorHAnsi"/>
        </w:rPr>
        <w:t xml:space="preserve">submitted </w:t>
      </w:r>
      <w:r w:rsidR="00F479C3">
        <w:rPr>
          <w:rFonts w:ascii="Gill Sans MT" w:hAnsi="Gill Sans MT" w:cstheme="majorHAnsi"/>
        </w:rPr>
        <w:t>as follows:</w:t>
      </w:r>
    </w:p>
    <w:p w14:paraId="5FEB6C79" w14:textId="77777777" w:rsidR="00F479C3" w:rsidRDefault="00F479C3" w:rsidP="00DF4E5D">
      <w:pPr>
        <w:ind w:left="720"/>
        <w:jc w:val="both"/>
        <w:rPr>
          <w:rFonts w:ascii="Gill Sans MT" w:hAnsi="Gill Sans MT" w:cstheme="majorHAnsi"/>
        </w:rPr>
      </w:pPr>
    </w:p>
    <w:tbl>
      <w:tblPr>
        <w:tblStyle w:val="TableGrid"/>
        <w:tblW w:w="0" w:type="auto"/>
        <w:tblInd w:w="985" w:type="dxa"/>
        <w:tblLook w:val="04A0" w:firstRow="1" w:lastRow="0" w:firstColumn="1" w:lastColumn="0" w:noHBand="0" w:noVBand="1"/>
      </w:tblPr>
      <w:tblGrid>
        <w:gridCol w:w="1350"/>
        <w:gridCol w:w="1136"/>
        <w:gridCol w:w="1528"/>
        <w:gridCol w:w="1189"/>
        <w:gridCol w:w="1795"/>
        <w:gridCol w:w="1651"/>
      </w:tblGrid>
      <w:tr w:rsidR="00B54D3E" w14:paraId="572D3FB6" w14:textId="2BF769A5" w:rsidTr="00B54D3E">
        <w:tc>
          <w:tcPr>
            <w:tcW w:w="1350" w:type="dxa"/>
          </w:tcPr>
          <w:p w14:paraId="258FA95D" w14:textId="405D9C74" w:rsidR="00B54D3E" w:rsidRPr="00F479C3" w:rsidRDefault="00B54D3E" w:rsidP="00F479C3">
            <w:pPr>
              <w:jc w:val="center"/>
              <w:rPr>
                <w:rFonts w:ascii="Gill Sans MT" w:hAnsi="Gill Sans MT" w:cstheme="majorHAnsi"/>
                <w:b/>
                <w:bCs/>
              </w:rPr>
            </w:pPr>
            <w:r w:rsidRPr="00F479C3">
              <w:rPr>
                <w:rFonts w:ascii="Gill Sans MT" w:hAnsi="Gill Sans MT" w:cstheme="majorHAnsi"/>
                <w:b/>
                <w:bCs/>
              </w:rPr>
              <w:t>Elected Official</w:t>
            </w:r>
          </w:p>
        </w:tc>
        <w:tc>
          <w:tcPr>
            <w:tcW w:w="1136" w:type="dxa"/>
          </w:tcPr>
          <w:p w14:paraId="13610F3B" w14:textId="6A270F49" w:rsidR="00B54D3E" w:rsidRPr="00F479C3" w:rsidRDefault="00B54D3E" w:rsidP="00F479C3">
            <w:pPr>
              <w:jc w:val="center"/>
              <w:rPr>
                <w:rFonts w:ascii="Gill Sans MT" w:hAnsi="Gill Sans MT" w:cstheme="majorHAnsi"/>
                <w:b/>
                <w:bCs/>
              </w:rPr>
            </w:pPr>
            <w:r w:rsidRPr="00F479C3">
              <w:rPr>
                <w:rFonts w:ascii="Gill Sans MT" w:hAnsi="Gill Sans MT" w:cstheme="majorHAnsi"/>
                <w:b/>
                <w:bCs/>
              </w:rPr>
              <w:t>George Young</w:t>
            </w:r>
          </w:p>
        </w:tc>
        <w:tc>
          <w:tcPr>
            <w:tcW w:w="1528" w:type="dxa"/>
          </w:tcPr>
          <w:p w14:paraId="0D9217FD" w14:textId="3B6B2260" w:rsidR="00B54D3E" w:rsidRPr="00F479C3" w:rsidRDefault="00B54D3E" w:rsidP="00F479C3">
            <w:pPr>
              <w:jc w:val="center"/>
              <w:rPr>
                <w:rFonts w:ascii="Gill Sans MT" w:hAnsi="Gill Sans MT" w:cstheme="majorHAnsi"/>
                <w:b/>
                <w:bCs/>
              </w:rPr>
            </w:pPr>
            <w:r w:rsidRPr="00F479C3">
              <w:rPr>
                <w:rFonts w:ascii="Gill Sans MT" w:hAnsi="Gill Sans MT" w:cstheme="majorHAnsi"/>
                <w:b/>
                <w:bCs/>
              </w:rPr>
              <w:t>GSE Engineering</w:t>
            </w:r>
          </w:p>
        </w:tc>
        <w:tc>
          <w:tcPr>
            <w:tcW w:w="1189" w:type="dxa"/>
          </w:tcPr>
          <w:p w14:paraId="38AEF850" w14:textId="767B820E" w:rsidR="00B54D3E" w:rsidRPr="00F479C3" w:rsidRDefault="00B54D3E" w:rsidP="00F479C3">
            <w:pPr>
              <w:jc w:val="center"/>
              <w:rPr>
                <w:rFonts w:ascii="Gill Sans MT" w:hAnsi="Gill Sans MT" w:cstheme="majorHAnsi"/>
                <w:b/>
                <w:bCs/>
              </w:rPr>
            </w:pPr>
            <w:r w:rsidRPr="00F479C3">
              <w:rPr>
                <w:rFonts w:ascii="Gill Sans MT" w:hAnsi="Gill Sans MT" w:cstheme="majorHAnsi"/>
                <w:b/>
                <w:bCs/>
              </w:rPr>
              <w:t>Kimley-Horn</w:t>
            </w:r>
          </w:p>
        </w:tc>
        <w:tc>
          <w:tcPr>
            <w:tcW w:w="1795" w:type="dxa"/>
          </w:tcPr>
          <w:p w14:paraId="2B78DFC5" w14:textId="090B89FA" w:rsidR="00B54D3E" w:rsidRPr="00F479C3" w:rsidRDefault="00B54D3E" w:rsidP="00F479C3">
            <w:pPr>
              <w:jc w:val="center"/>
              <w:rPr>
                <w:rFonts w:ascii="Gill Sans MT" w:hAnsi="Gill Sans MT" w:cstheme="majorHAnsi"/>
                <w:b/>
                <w:bCs/>
              </w:rPr>
            </w:pPr>
            <w:r w:rsidRPr="00F479C3">
              <w:rPr>
                <w:rFonts w:ascii="Gill Sans MT" w:hAnsi="Gill Sans MT" w:cstheme="majorHAnsi"/>
                <w:b/>
                <w:bCs/>
              </w:rPr>
              <w:t>Universal Engineering</w:t>
            </w:r>
          </w:p>
        </w:tc>
        <w:tc>
          <w:tcPr>
            <w:tcW w:w="1651" w:type="dxa"/>
          </w:tcPr>
          <w:p w14:paraId="023E6730" w14:textId="712DFC27" w:rsidR="00B54D3E" w:rsidRPr="00F479C3" w:rsidRDefault="00B54D3E" w:rsidP="00F479C3">
            <w:pPr>
              <w:jc w:val="center"/>
              <w:rPr>
                <w:rFonts w:ascii="Gill Sans MT" w:hAnsi="Gill Sans MT" w:cstheme="majorHAnsi"/>
                <w:b/>
                <w:bCs/>
              </w:rPr>
            </w:pPr>
            <w:r>
              <w:rPr>
                <w:rFonts w:ascii="Gill Sans MT" w:hAnsi="Gill Sans MT" w:cstheme="majorHAnsi"/>
                <w:b/>
                <w:bCs/>
              </w:rPr>
              <w:t>Accumulated Total Points</w:t>
            </w:r>
          </w:p>
        </w:tc>
      </w:tr>
      <w:tr w:rsidR="00B54D3E" w14:paraId="701A9569" w14:textId="0D02A984" w:rsidTr="00B54D3E">
        <w:tc>
          <w:tcPr>
            <w:tcW w:w="1350" w:type="dxa"/>
          </w:tcPr>
          <w:p w14:paraId="1813F19B" w14:textId="68CED80C" w:rsidR="00B54D3E" w:rsidRDefault="00B54D3E" w:rsidP="003A1A36">
            <w:pPr>
              <w:jc w:val="both"/>
              <w:rPr>
                <w:rFonts w:ascii="Gill Sans MT" w:hAnsi="Gill Sans MT" w:cstheme="majorHAnsi"/>
              </w:rPr>
            </w:pPr>
            <w:r>
              <w:rPr>
                <w:rFonts w:ascii="Gill Sans MT" w:hAnsi="Gill Sans MT" w:cstheme="majorHAnsi"/>
              </w:rPr>
              <w:t>Aufmuth</w:t>
            </w:r>
          </w:p>
        </w:tc>
        <w:tc>
          <w:tcPr>
            <w:tcW w:w="1136" w:type="dxa"/>
          </w:tcPr>
          <w:p w14:paraId="50288D97" w14:textId="0F69F670" w:rsidR="00B54D3E" w:rsidRDefault="00B54D3E" w:rsidP="003A1A36">
            <w:pPr>
              <w:jc w:val="center"/>
              <w:rPr>
                <w:rFonts w:ascii="Gill Sans MT" w:hAnsi="Gill Sans MT" w:cstheme="majorHAnsi"/>
              </w:rPr>
            </w:pPr>
            <w:r>
              <w:rPr>
                <w:rFonts w:ascii="Gill Sans MT" w:hAnsi="Gill Sans MT" w:cstheme="majorHAnsi"/>
              </w:rPr>
              <w:t>82</w:t>
            </w:r>
          </w:p>
        </w:tc>
        <w:tc>
          <w:tcPr>
            <w:tcW w:w="1528" w:type="dxa"/>
          </w:tcPr>
          <w:p w14:paraId="3ECCC23B" w14:textId="3396F3B7" w:rsidR="00B54D3E" w:rsidRDefault="00B54D3E" w:rsidP="003A1A36">
            <w:pPr>
              <w:jc w:val="center"/>
              <w:rPr>
                <w:rFonts w:ascii="Gill Sans MT" w:hAnsi="Gill Sans MT" w:cstheme="majorHAnsi"/>
              </w:rPr>
            </w:pPr>
            <w:r>
              <w:rPr>
                <w:rFonts w:ascii="Gill Sans MT" w:hAnsi="Gill Sans MT" w:cstheme="majorHAnsi"/>
              </w:rPr>
              <w:t>72</w:t>
            </w:r>
          </w:p>
        </w:tc>
        <w:tc>
          <w:tcPr>
            <w:tcW w:w="1189" w:type="dxa"/>
          </w:tcPr>
          <w:p w14:paraId="50442C3F" w14:textId="32D696CA" w:rsidR="00B54D3E" w:rsidRDefault="00B54D3E" w:rsidP="003A1A36">
            <w:pPr>
              <w:jc w:val="center"/>
              <w:rPr>
                <w:rFonts w:ascii="Gill Sans MT" w:hAnsi="Gill Sans MT" w:cstheme="majorHAnsi"/>
              </w:rPr>
            </w:pPr>
            <w:r>
              <w:rPr>
                <w:rFonts w:ascii="Gill Sans MT" w:hAnsi="Gill Sans MT" w:cstheme="majorHAnsi"/>
              </w:rPr>
              <w:t>75</w:t>
            </w:r>
          </w:p>
        </w:tc>
        <w:tc>
          <w:tcPr>
            <w:tcW w:w="1795" w:type="dxa"/>
          </w:tcPr>
          <w:p w14:paraId="62624C6B" w14:textId="21206A8E" w:rsidR="00B54D3E" w:rsidRDefault="00B54D3E" w:rsidP="003A1A36">
            <w:pPr>
              <w:jc w:val="center"/>
              <w:rPr>
                <w:rFonts w:ascii="Gill Sans MT" w:hAnsi="Gill Sans MT" w:cstheme="majorHAnsi"/>
              </w:rPr>
            </w:pPr>
            <w:r>
              <w:rPr>
                <w:rFonts w:ascii="Gill Sans MT" w:hAnsi="Gill Sans MT" w:cstheme="majorHAnsi"/>
              </w:rPr>
              <w:t>62</w:t>
            </w:r>
          </w:p>
        </w:tc>
        <w:tc>
          <w:tcPr>
            <w:tcW w:w="1651" w:type="dxa"/>
          </w:tcPr>
          <w:p w14:paraId="1456E9A8" w14:textId="71F4C667" w:rsidR="00B54D3E" w:rsidRDefault="00B54D3E" w:rsidP="003A1A36">
            <w:pPr>
              <w:jc w:val="center"/>
              <w:rPr>
                <w:rFonts w:ascii="Gill Sans MT" w:hAnsi="Gill Sans MT" w:cstheme="majorHAnsi"/>
              </w:rPr>
            </w:pPr>
            <w:r>
              <w:rPr>
                <w:rFonts w:ascii="Gill Sans MT" w:hAnsi="Gill Sans MT" w:cstheme="majorHAnsi"/>
              </w:rPr>
              <w:t>291</w:t>
            </w:r>
          </w:p>
        </w:tc>
      </w:tr>
      <w:tr w:rsidR="00B54D3E" w14:paraId="361B8E30" w14:textId="101E2A12" w:rsidTr="00B54D3E">
        <w:tc>
          <w:tcPr>
            <w:tcW w:w="1350" w:type="dxa"/>
          </w:tcPr>
          <w:p w14:paraId="46E2D69A" w14:textId="285279FD" w:rsidR="00B54D3E" w:rsidRDefault="00B54D3E" w:rsidP="00DF4E5D">
            <w:pPr>
              <w:jc w:val="both"/>
              <w:rPr>
                <w:rFonts w:ascii="Gill Sans MT" w:hAnsi="Gill Sans MT" w:cstheme="majorHAnsi"/>
              </w:rPr>
            </w:pPr>
            <w:r>
              <w:rPr>
                <w:rFonts w:ascii="Gill Sans MT" w:hAnsi="Gill Sans MT" w:cstheme="majorHAnsi"/>
              </w:rPr>
              <w:t>Parker</w:t>
            </w:r>
          </w:p>
        </w:tc>
        <w:tc>
          <w:tcPr>
            <w:tcW w:w="1136" w:type="dxa"/>
          </w:tcPr>
          <w:p w14:paraId="074FBCB9" w14:textId="180E1BF1" w:rsidR="00B54D3E" w:rsidRDefault="00B54D3E" w:rsidP="003A1A36">
            <w:pPr>
              <w:jc w:val="center"/>
              <w:rPr>
                <w:rFonts w:ascii="Gill Sans MT" w:hAnsi="Gill Sans MT" w:cstheme="majorHAnsi"/>
              </w:rPr>
            </w:pPr>
            <w:r>
              <w:rPr>
                <w:rFonts w:ascii="Gill Sans MT" w:hAnsi="Gill Sans MT" w:cstheme="majorHAnsi"/>
              </w:rPr>
              <w:t>95</w:t>
            </w:r>
          </w:p>
        </w:tc>
        <w:tc>
          <w:tcPr>
            <w:tcW w:w="1528" w:type="dxa"/>
          </w:tcPr>
          <w:p w14:paraId="1907B277" w14:textId="2FA09DE2" w:rsidR="00B54D3E" w:rsidRDefault="00B54D3E" w:rsidP="003A1A36">
            <w:pPr>
              <w:jc w:val="center"/>
              <w:rPr>
                <w:rFonts w:ascii="Gill Sans MT" w:hAnsi="Gill Sans MT" w:cstheme="majorHAnsi"/>
              </w:rPr>
            </w:pPr>
            <w:r>
              <w:rPr>
                <w:rFonts w:ascii="Gill Sans MT" w:hAnsi="Gill Sans MT" w:cstheme="majorHAnsi"/>
              </w:rPr>
              <w:t>60</w:t>
            </w:r>
          </w:p>
        </w:tc>
        <w:tc>
          <w:tcPr>
            <w:tcW w:w="1189" w:type="dxa"/>
          </w:tcPr>
          <w:p w14:paraId="57564DFB" w14:textId="071B266F" w:rsidR="00B54D3E" w:rsidRDefault="00B54D3E" w:rsidP="003A1A36">
            <w:pPr>
              <w:jc w:val="center"/>
              <w:rPr>
                <w:rFonts w:ascii="Gill Sans MT" w:hAnsi="Gill Sans MT" w:cstheme="majorHAnsi"/>
              </w:rPr>
            </w:pPr>
            <w:r>
              <w:rPr>
                <w:rFonts w:ascii="Gill Sans MT" w:hAnsi="Gill Sans MT" w:cstheme="majorHAnsi"/>
              </w:rPr>
              <w:t>95</w:t>
            </w:r>
          </w:p>
        </w:tc>
        <w:tc>
          <w:tcPr>
            <w:tcW w:w="1795" w:type="dxa"/>
          </w:tcPr>
          <w:p w14:paraId="24FA6C5A" w14:textId="46FE9618" w:rsidR="00B54D3E" w:rsidRDefault="00B54D3E" w:rsidP="003A1A36">
            <w:pPr>
              <w:jc w:val="center"/>
              <w:rPr>
                <w:rFonts w:ascii="Gill Sans MT" w:hAnsi="Gill Sans MT" w:cstheme="majorHAnsi"/>
              </w:rPr>
            </w:pPr>
            <w:r>
              <w:rPr>
                <w:rFonts w:ascii="Gill Sans MT" w:hAnsi="Gill Sans MT" w:cstheme="majorHAnsi"/>
              </w:rPr>
              <w:t>95</w:t>
            </w:r>
          </w:p>
        </w:tc>
        <w:tc>
          <w:tcPr>
            <w:tcW w:w="1651" w:type="dxa"/>
          </w:tcPr>
          <w:p w14:paraId="13D43654" w14:textId="0F2EBA4A" w:rsidR="00B54D3E" w:rsidRDefault="00B54D3E" w:rsidP="003A1A36">
            <w:pPr>
              <w:jc w:val="center"/>
              <w:rPr>
                <w:rFonts w:ascii="Gill Sans MT" w:hAnsi="Gill Sans MT" w:cstheme="majorHAnsi"/>
              </w:rPr>
            </w:pPr>
            <w:r>
              <w:rPr>
                <w:rFonts w:ascii="Gill Sans MT" w:hAnsi="Gill Sans MT" w:cstheme="majorHAnsi"/>
              </w:rPr>
              <w:t>345</w:t>
            </w:r>
          </w:p>
        </w:tc>
      </w:tr>
      <w:tr w:rsidR="00B54D3E" w14:paraId="460D1EAA" w14:textId="7E0CB582" w:rsidTr="00B54D3E">
        <w:tc>
          <w:tcPr>
            <w:tcW w:w="1350" w:type="dxa"/>
          </w:tcPr>
          <w:p w14:paraId="5A2AAAF1" w14:textId="259E107B" w:rsidR="00B54D3E" w:rsidRDefault="00B54D3E" w:rsidP="00DF4E5D">
            <w:pPr>
              <w:jc w:val="both"/>
              <w:rPr>
                <w:rFonts w:ascii="Gill Sans MT" w:hAnsi="Gill Sans MT" w:cstheme="majorHAnsi"/>
              </w:rPr>
            </w:pPr>
            <w:r>
              <w:rPr>
                <w:rFonts w:ascii="Gill Sans MT" w:hAnsi="Gill Sans MT" w:cstheme="majorHAnsi"/>
              </w:rPr>
              <w:t>Burnett</w:t>
            </w:r>
          </w:p>
        </w:tc>
        <w:tc>
          <w:tcPr>
            <w:tcW w:w="1136" w:type="dxa"/>
          </w:tcPr>
          <w:p w14:paraId="31ECC1C8" w14:textId="13792F4E" w:rsidR="00B54D3E" w:rsidRDefault="00B54D3E" w:rsidP="003A1A36">
            <w:pPr>
              <w:jc w:val="center"/>
              <w:rPr>
                <w:rFonts w:ascii="Gill Sans MT" w:hAnsi="Gill Sans MT" w:cstheme="majorHAnsi"/>
              </w:rPr>
            </w:pPr>
            <w:r>
              <w:rPr>
                <w:rFonts w:ascii="Gill Sans MT" w:hAnsi="Gill Sans MT" w:cstheme="majorHAnsi"/>
              </w:rPr>
              <w:t>94</w:t>
            </w:r>
          </w:p>
        </w:tc>
        <w:tc>
          <w:tcPr>
            <w:tcW w:w="1528" w:type="dxa"/>
          </w:tcPr>
          <w:p w14:paraId="62D2F483" w14:textId="679DD82F" w:rsidR="00B54D3E" w:rsidRDefault="00B54D3E" w:rsidP="003A1A36">
            <w:pPr>
              <w:jc w:val="center"/>
              <w:rPr>
                <w:rFonts w:ascii="Gill Sans MT" w:hAnsi="Gill Sans MT" w:cstheme="majorHAnsi"/>
              </w:rPr>
            </w:pPr>
            <w:r>
              <w:rPr>
                <w:rFonts w:ascii="Gill Sans MT" w:hAnsi="Gill Sans MT" w:cstheme="majorHAnsi"/>
              </w:rPr>
              <w:t>79</w:t>
            </w:r>
          </w:p>
        </w:tc>
        <w:tc>
          <w:tcPr>
            <w:tcW w:w="1189" w:type="dxa"/>
          </w:tcPr>
          <w:p w14:paraId="51FB4425" w14:textId="75B2F49C" w:rsidR="00B54D3E" w:rsidRDefault="00B54D3E" w:rsidP="003A1A36">
            <w:pPr>
              <w:jc w:val="center"/>
              <w:rPr>
                <w:rFonts w:ascii="Gill Sans MT" w:hAnsi="Gill Sans MT" w:cstheme="majorHAnsi"/>
              </w:rPr>
            </w:pPr>
            <w:r>
              <w:rPr>
                <w:rFonts w:ascii="Gill Sans MT" w:hAnsi="Gill Sans MT" w:cstheme="majorHAnsi"/>
              </w:rPr>
              <w:t>95</w:t>
            </w:r>
          </w:p>
        </w:tc>
        <w:tc>
          <w:tcPr>
            <w:tcW w:w="1795" w:type="dxa"/>
          </w:tcPr>
          <w:p w14:paraId="2F721144" w14:textId="6FE3875C" w:rsidR="00B54D3E" w:rsidRDefault="00B54D3E" w:rsidP="003A1A36">
            <w:pPr>
              <w:jc w:val="center"/>
              <w:rPr>
                <w:rFonts w:ascii="Gill Sans MT" w:hAnsi="Gill Sans MT" w:cstheme="majorHAnsi"/>
              </w:rPr>
            </w:pPr>
            <w:r>
              <w:rPr>
                <w:rFonts w:ascii="Gill Sans MT" w:hAnsi="Gill Sans MT" w:cstheme="majorHAnsi"/>
              </w:rPr>
              <w:t>84</w:t>
            </w:r>
          </w:p>
        </w:tc>
        <w:tc>
          <w:tcPr>
            <w:tcW w:w="1651" w:type="dxa"/>
          </w:tcPr>
          <w:p w14:paraId="3C614530" w14:textId="6A362A9D" w:rsidR="00B54D3E" w:rsidRDefault="00B54D3E" w:rsidP="003A1A36">
            <w:pPr>
              <w:jc w:val="center"/>
              <w:rPr>
                <w:rFonts w:ascii="Gill Sans MT" w:hAnsi="Gill Sans MT" w:cstheme="majorHAnsi"/>
              </w:rPr>
            </w:pPr>
            <w:r>
              <w:rPr>
                <w:rFonts w:ascii="Gill Sans MT" w:hAnsi="Gill Sans MT" w:cstheme="majorHAnsi"/>
              </w:rPr>
              <w:t>352</w:t>
            </w:r>
          </w:p>
        </w:tc>
      </w:tr>
      <w:tr w:rsidR="00B54D3E" w14:paraId="755B9C8B" w14:textId="2946420F" w:rsidTr="00B54D3E">
        <w:tc>
          <w:tcPr>
            <w:tcW w:w="1350" w:type="dxa"/>
          </w:tcPr>
          <w:p w14:paraId="005E4C1C" w14:textId="58ADFB06" w:rsidR="00B54D3E" w:rsidRDefault="00B54D3E" w:rsidP="00DF4E5D">
            <w:pPr>
              <w:jc w:val="both"/>
              <w:rPr>
                <w:rFonts w:ascii="Gill Sans MT" w:hAnsi="Gill Sans MT" w:cstheme="majorHAnsi"/>
              </w:rPr>
            </w:pPr>
            <w:r>
              <w:rPr>
                <w:rFonts w:ascii="Gill Sans MT" w:hAnsi="Gill Sans MT" w:cstheme="majorHAnsi"/>
              </w:rPr>
              <w:t>Blakely</w:t>
            </w:r>
          </w:p>
        </w:tc>
        <w:tc>
          <w:tcPr>
            <w:tcW w:w="1136" w:type="dxa"/>
          </w:tcPr>
          <w:p w14:paraId="3C9A7450" w14:textId="0F1B80D5" w:rsidR="00B54D3E" w:rsidRDefault="00B54D3E" w:rsidP="003A1A36">
            <w:pPr>
              <w:jc w:val="center"/>
              <w:rPr>
                <w:rFonts w:ascii="Gill Sans MT" w:hAnsi="Gill Sans MT" w:cstheme="majorHAnsi"/>
              </w:rPr>
            </w:pPr>
            <w:r>
              <w:rPr>
                <w:rFonts w:ascii="Gill Sans MT" w:hAnsi="Gill Sans MT" w:cstheme="majorHAnsi"/>
              </w:rPr>
              <w:t>100</w:t>
            </w:r>
          </w:p>
        </w:tc>
        <w:tc>
          <w:tcPr>
            <w:tcW w:w="1528" w:type="dxa"/>
          </w:tcPr>
          <w:p w14:paraId="0C6CE600" w14:textId="3E63B245" w:rsidR="00B54D3E" w:rsidRDefault="00B54D3E" w:rsidP="003A1A36">
            <w:pPr>
              <w:jc w:val="center"/>
              <w:rPr>
                <w:rFonts w:ascii="Gill Sans MT" w:hAnsi="Gill Sans MT" w:cstheme="majorHAnsi"/>
              </w:rPr>
            </w:pPr>
            <w:r>
              <w:rPr>
                <w:rFonts w:ascii="Gill Sans MT" w:hAnsi="Gill Sans MT" w:cstheme="majorHAnsi"/>
              </w:rPr>
              <w:t>100</w:t>
            </w:r>
          </w:p>
        </w:tc>
        <w:tc>
          <w:tcPr>
            <w:tcW w:w="1189" w:type="dxa"/>
          </w:tcPr>
          <w:p w14:paraId="48C0540F" w14:textId="0236228F" w:rsidR="00B54D3E" w:rsidRDefault="00B54D3E" w:rsidP="003A1A36">
            <w:pPr>
              <w:jc w:val="center"/>
              <w:rPr>
                <w:rFonts w:ascii="Gill Sans MT" w:hAnsi="Gill Sans MT" w:cstheme="majorHAnsi"/>
              </w:rPr>
            </w:pPr>
            <w:r>
              <w:rPr>
                <w:rFonts w:ascii="Gill Sans MT" w:hAnsi="Gill Sans MT" w:cstheme="majorHAnsi"/>
              </w:rPr>
              <w:t>95</w:t>
            </w:r>
          </w:p>
        </w:tc>
        <w:tc>
          <w:tcPr>
            <w:tcW w:w="1795" w:type="dxa"/>
          </w:tcPr>
          <w:p w14:paraId="156596EC" w14:textId="1A290915" w:rsidR="00B54D3E" w:rsidRDefault="00B54D3E" w:rsidP="003A1A36">
            <w:pPr>
              <w:jc w:val="center"/>
              <w:rPr>
                <w:rFonts w:ascii="Gill Sans MT" w:hAnsi="Gill Sans MT" w:cstheme="majorHAnsi"/>
              </w:rPr>
            </w:pPr>
            <w:r>
              <w:rPr>
                <w:rFonts w:ascii="Gill Sans MT" w:hAnsi="Gill Sans MT" w:cstheme="majorHAnsi"/>
              </w:rPr>
              <w:t>90</w:t>
            </w:r>
          </w:p>
        </w:tc>
        <w:tc>
          <w:tcPr>
            <w:tcW w:w="1651" w:type="dxa"/>
          </w:tcPr>
          <w:p w14:paraId="1BB0FFBB" w14:textId="58A723A6" w:rsidR="00B54D3E" w:rsidRDefault="00B54D3E" w:rsidP="003A1A36">
            <w:pPr>
              <w:jc w:val="center"/>
              <w:rPr>
                <w:rFonts w:ascii="Gill Sans MT" w:hAnsi="Gill Sans MT" w:cstheme="majorHAnsi"/>
              </w:rPr>
            </w:pPr>
            <w:r>
              <w:rPr>
                <w:rFonts w:ascii="Gill Sans MT" w:hAnsi="Gill Sans MT" w:cstheme="majorHAnsi"/>
              </w:rPr>
              <w:t>385</w:t>
            </w:r>
          </w:p>
        </w:tc>
      </w:tr>
      <w:tr w:rsidR="00B54D3E" w14:paraId="099B8004" w14:textId="305F0461" w:rsidTr="00B54D3E">
        <w:tc>
          <w:tcPr>
            <w:tcW w:w="1350" w:type="dxa"/>
          </w:tcPr>
          <w:p w14:paraId="56918545" w14:textId="0060DCBA" w:rsidR="00B54D3E" w:rsidRDefault="00B54D3E" w:rsidP="00DF4E5D">
            <w:pPr>
              <w:jc w:val="both"/>
              <w:rPr>
                <w:rFonts w:ascii="Gill Sans MT" w:hAnsi="Gill Sans MT" w:cstheme="majorHAnsi"/>
              </w:rPr>
            </w:pPr>
            <w:r>
              <w:rPr>
                <w:rFonts w:ascii="Gill Sans MT" w:hAnsi="Gill Sans MT" w:cstheme="majorHAnsi"/>
              </w:rPr>
              <w:t>Total</w:t>
            </w:r>
          </w:p>
        </w:tc>
        <w:tc>
          <w:tcPr>
            <w:tcW w:w="1136" w:type="dxa"/>
          </w:tcPr>
          <w:p w14:paraId="27B27CD0" w14:textId="1AD80353" w:rsidR="00B54D3E" w:rsidRDefault="00B54D3E" w:rsidP="003A1A36">
            <w:pPr>
              <w:jc w:val="center"/>
              <w:rPr>
                <w:rFonts w:ascii="Gill Sans MT" w:hAnsi="Gill Sans MT" w:cstheme="majorHAnsi"/>
              </w:rPr>
            </w:pPr>
            <w:r>
              <w:rPr>
                <w:rFonts w:ascii="Gill Sans MT" w:hAnsi="Gill Sans MT" w:cstheme="majorHAnsi"/>
              </w:rPr>
              <w:t>371</w:t>
            </w:r>
          </w:p>
        </w:tc>
        <w:tc>
          <w:tcPr>
            <w:tcW w:w="1528" w:type="dxa"/>
          </w:tcPr>
          <w:p w14:paraId="056AFBC0" w14:textId="6C117261" w:rsidR="00B54D3E" w:rsidRDefault="00B54D3E" w:rsidP="003A1A36">
            <w:pPr>
              <w:jc w:val="center"/>
              <w:rPr>
                <w:rFonts w:ascii="Gill Sans MT" w:hAnsi="Gill Sans MT" w:cstheme="majorHAnsi"/>
              </w:rPr>
            </w:pPr>
            <w:r>
              <w:rPr>
                <w:rFonts w:ascii="Gill Sans MT" w:hAnsi="Gill Sans MT" w:cstheme="majorHAnsi"/>
              </w:rPr>
              <w:t>311</w:t>
            </w:r>
          </w:p>
        </w:tc>
        <w:tc>
          <w:tcPr>
            <w:tcW w:w="1189" w:type="dxa"/>
          </w:tcPr>
          <w:p w14:paraId="7448B376" w14:textId="5F85E1B6" w:rsidR="00B54D3E" w:rsidRDefault="00B54D3E" w:rsidP="003A1A36">
            <w:pPr>
              <w:jc w:val="center"/>
              <w:rPr>
                <w:rFonts w:ascii="Gill Sans MT" w:hAnsi="Gill Sans MT" w:cstheme="majorHAnsi"/>
              </w:rPr>
            </w:pPr>
            <w:r>
              <w:rPr>
                <w:rFonts w:ascii="Gill Sans MT" w:hAnsi="Gill Sans MT" w:cstheme="majorHAnsi"/>
              </w:rPr>
              <w:t>360</w:t>
            </w:r>
          </w:p>
        </w:tc>
        <w:tc>
          <w:tcPr>
            <w:tcW w:w="1795" w:type="dxa"/>
          </w:tcPr>
          <w:p w14:paraId="2419B758" w14:textId="0776E1FE" w:rsidR="00B54D3E" w:rsidRDefault="00B54D3E" w:rsidP="003A1A36">
            <w:pPr>
              <w:jc w:val="center"/>
              <w:rPr>
                <w:rFonts w:ascii="Gill Sans MT" w:hAnsi="Gill Sans MT" w:cstheme="majorHAnsi"/>
              </w:rPr>
            </w:pPr>
            <w:r>
              <w:rPr>
                <w:rFonts w:ascii="Gill Sans MT" w:hAnsi="Gill Sans MT" w:cstheme="majorHAnsi"/>
              </w:rPr>
              <w:t>331</w:t>
            </w:r>
          </w:p>
        </w:tc>
        <w:tc>
          <w:tcPr>
            <w:tcW w:w="1651" w:type="dxa"/>
          </w:tcPr>
          <w:p w14:paraId="3050F18A" w14:textId="48B7ED3F" w:rsidR="00B54D3E" w:rsidRDefault="00B54D3E" w:rsidP="003A1A36">
            <w:pPr>
              <w:jc w:val="center"/>
              <w:rPr>
                <w:rFonts w:ascii="Gill Sans MT" w:hAnsi="Gill Sans MT" w:cstheme="majorHAnsi"/>
              </w:rPr>
            </w:pPr>
            <w:r>
              <w:rPr>
                <w:rFonts w:ascii="Gill Sans MT" w:hAnsi="Gill Sans MT" w:cstheme="majorHAnsi"/>
              </w:rPr>
              <w:t>1373</w:t>
            </w:r>
          </w:p>
        </w:tc>
      </w:tr>
      <w:tr w:rsidR="00B54D3E" w14:paraId="0E611300" w14:textId="77777777" w:rsidTr="00B54D3E">
        <w:tc>
          <w:tcPr>
            <w:tcW w:w="1350" w:type="dxa"/>
          </w:tcPr>
          <w:p w14:paraId="112F7FF3" w14:textId="4151C47B" w:rsidR="00B54D3E" w:rsidRDefault="00B54D3E" w:rsidP="00DF4E5D">
            <w:pPr>
              <w:jc w:val="both"/>
              <w:rPr>
                <w:rFonts w:ascii="Gill Sans MT" w:hAnsi="Gill Sans MT" w:cstheme="majorHAnsi"/>
              </w:rPr>
            </w:pPr>
            <w:r>
              <w:rPr>
                <w:rFonts w:ascii="Gill Sans MT" w:hAnsi="Gill Sans MT" w:cstheme="majorHAnsi"/>
              </w:rPr>
              <w:t>Point Average</w:t>
            </w:r>
          </w:p>
        </w:tc>
        <w:tc>
          <w:tcPr>
            <w:tcW w:w="1136" w:type="dxa"/>
          </w:tcPr>
          <w:p w14:paraId="664C44A6" w14:textId="718D96C4" w:rsidR="00B54D3E" w:rsidRDefault="00B54D3E" w:rsidP="003A1A36">
            <w:pPr>
              <w:jc w:val="center"/>
              <w:rPr>
                <w:rFonts w:ascii="Gill Sans MT" w:hAnsi="Gill Sans MT" w:cstheme="majorHAnsi"/>
              </w:rPr>
            </w:pPr>
            <w:r>
              <w:rPr>
                <w:rFonts w:ascii="Gill Sans MT" w:hAnsi="Gill Sans MT" w:cstheme="majorHAnsi"/>
              </w:rPr>
              <w:t>92.75</w:t>
            </w:r>
          </w:p>
        </w:tc>
        <w:tc>
          <w:tcPr>
            <w:tcW w:w="1528" w:type="dxa"/>
          </w:tcPr>
          <w:p w14:paraId="16F27710" w14:textId="1B0EEF08" w:rsidR="00B54D3E" w:rsidRDefault="00B54D3E" w:rsidP="003A1A36">
            <w:pPr>
              <w:jc w:val="center"/>
              <w:rPr>
                <w:rFonts w:ascii="Gill Sans MT" w:hAnsi="Gill Sans MT" w:cstheme="majorHAnsi"/>
              </w:rPr>
            </w:pPr>
            <w:r>
              <w:rPr>
                <w:rFonts w:ascii="Gill Sans MT" w:hAnsi="Gill Sans MT" w:cstheme="majorHAnsi"/>
              </w:rPr>
              <w:t>77.75</w:t>
            </w:r>
          </w:p>
        </w:tc>
        <w:tc>
          <w:tcPr>
            <w:tcW w:w="1189" w:type="dxa"/>
          </w:tcPr>
          <w:p w14:paraId="6ECE63B9" w14:textId="59A6B13D" w:rsidR="00B54D3E" w:rsidRDefault="00B54D3E" w:rsidP="003A1A36">
            <w:pPr>
              <w:jc w:val="center"/>
              <w:rPr>
                <w:rFonts w:ascii="Gill Sans MT" w:hAnsi="Gill Sans MT" w:cstheme="majorHAnsi"/>
              </w:rPr>
            </w:pPr>
            <w:r>
              <w:rPr>
                <w:rFonts w:ascii="Gill Sans MT" w:hAnsi="Gill Sans MT" w:cstheme="majorHAnsi"/>
              </w:rPr>
              <w:t>90.00</w:t>
            </w:r>
          </w:p>
        </w:tc>
        <w:tc>
          <w:tcPr>
            <w:tcW w:w="1795" w:type="dxa"/>
          </w:tcPr>
          <w:p w14:paraId="7ED491E9" w14:textId="5239E362" w:rsidR="00B54D3E" w:rsidRDefault="00B54D3E" w:rsidP="003A1A36">
            <w:pPr>
              <w:jc w:val="center"/>
              <w:rPr>
                <w:rFonts w:ascii="Gill Sans MT" w:hAnsi="Gill Sans MT" w:cstheme="majorHAnsi"/>
              </w:rPr>
            </w:pPr>
            <w:r>
              <w:rPr>
                <w:rFonts w:ascii="Gill Sans MT" w:hAnsi="Gill Sans MT" w:cstheme="majorHAnsi"/>
              </w:rPr>
              <w:t>82.75</w:t>
            </w:r>
          </w:p>
        </w:tc>
        <w:tc>
          <w:tcPr>
            <w:tcW w:w="1651" w:type="dxa"/>
          </w:tcPr>
          <w:p w14:paraId="3BEE9274" w14:textId="3ED8B48F" w:rsidR="00B54D3E" w:rsidRDefault="00B54D3E" w:rsidP="003A1A36">
            <w:pPr>
              <w:jc w:val="center"/>
              <w:rPr>
                <w:rFonts w:ascii="Gill Sans MT" w:hAnsi="Gill Sans MT" w:cstheme="majorHAnsi"/>
              </w:rPr>
            </w:pPr>
            <w:r>
              <w:rPr>
                <w:rFonts w:ascii="Gill Sans MT" w:hAnsi="Gill Sans MT" w:cstheme="majorHAnsi"/>
              </w:rPr>
              <w:t>343.25</w:t>
            </w:r>
          </w:p>
        </w:tc>
      </w:tr>
    </w:tbl>
    <w:p w14:paraId="0805803E" w14:textId="77777777" w:rsidR="00FA21D9" w:rsidRDefault="00FA21D9" w:rsidP="00DF4E5D">
      <w:pPr>
        <w:ind w:left="720"/>
        <w:jc w:val="both"/>
        <w:rPr>
          <w:rFonts w:ascii="Gill Sans MT" w:hAnsi="Gill Sans MT" w:cstheme="majorHAnsi"/>
        </w:rPr>
      </w:pPr>
    </w:p>
    <w:p w14:paraId="41A6FA41" w14:textId="1388F401" w:rsidR="00F479C3" w:rsidRDefault="00F479C3" w:rsidP="00DF4E5D">
      <w:pPr>
        <w:ind w:left="720"/>
        <w:jc w:val="both"/>
        <w:rPr>
          <w:rFonts w:ascii="Gill Sans MT" w:hAnsi="Gill Sans MT" w:cstheme="majorHAnsi"/>
        </w:rPr>
      </w:pPr>
      <w:r>
        <w:rPr>
          <w:rFonts w:ascii="Gill Sans MT" w:hAnsi="Gill Sans MT" w:cstheme="majorHAnsi"/>
        </w:rPr>
        <w:tab/>
        <w:t xml:space="preserve">     </w:t>
      </w:r>
    </w:p>
    <w:p w14:paraId="7FFC7A41" w14:textId="36A4CDD8" w:rsidR="00DF4E5D" w:rsidRDefault="00A005C5" w:rsidP="00D94E7F">
      <w:pPr>
        <w:ind w:left="720"/>
        <w:jc w:val="both"/>
        <w:rPr>
          <w:rFonts w:ascii="Gill Sans MT" w:hAnsi="Gill Sans MT" w:cstheme="majorHAnsi"/>
        </w:rPr>
      </w:pPr>
      <w:r>
        <w:rPr>
          <w:rFonts w:ascii="Gill Sans MT" w:hAnsi="Gill Sans MT" w:cstheme="majorHAnsi"/>
        </w:rPr>
        <w:lastRenderedPageBreak/>
        <w:t>Some comments from Mayor Aufmuth included that it was a shame that Mittauer &amp; Associates had to be disqualified because the firm was familiar with the Town and would have been a good fit for the Town.</w:t>
      </w:r>
      <w:r w:rsidR="00D94E7F">
        <w:rPr>
          <w:rFonts w:ascii="Gill Sans MT" w:hAnsi="Gill Sans MT" w:cstheme="majorHAnsi"/>
        </w:rPr>
        <w:t xml:space="preserve"> The Mayor spoke about </w:t>
      </w:r>
      <w:r w:rsidR="00F370CD">
        <w:rPr>
          <w:rFonts w:ascii="Gill Sans MT" w:hAnsi="Gill Sans MT" w:cstheme="majorHAnsi"/>
        </w:rPr>
        <w:t xml:space="preserve">what influenced him to </w:t>
      </w:r>
      <w:r w:rsidR="00D94E7F">
        <w:rPr>
          <w:rFonts w:ascii="Gill Sans MT" w:hAnsi="Gill Sans MT" w:cstheme="majorHAnsi"/>
        </w:rPr>
        <w:t>rank the engineering firms as he had. He liked that George F. Young had experience with fire stations. All the engineers work with GSE and they had water main experience, but not waste water or supply. For environmental, geo-technical, structural, and core drilling the Mayor thought that GSE would be a good pick. Kimley-Horn was good with architectural</w:t>
      </w:r>
      <w:r w:rsidR="00F370CD">
        <w:rPr>
          <w:rFonts w:ascii="Gill Sans MT" w:hAnsi="Gill Sans MT" w:cstheme="majorHAnsi"/>
        </w:rPr>
        <w:t xml:space="preserve"> needs</w:t>
      </w:r>
      <w:r w:rsidR="00D94E7F">
        <w:rPr>
          <w:rFonts w:ascii="Gill Sans MT" w:hAnsi="Gill Sans MT" w:cstheme="majorHAnsi"/>
        </w:rPr>
        <w:t xml:space="preserve">, survey, water and waste water </w:t>
      </w:r>
      <w:r w:rsidR="00F370CD">
        <w:rPr>
          <w:rFonts w:ascii="Gill Sans MT" w:hAnsi="Gill Sans MT" w:cstheme="majorHAnsi"/>
        </w:rPr>
        <w:t xml:space="preserve">design and </w:t>
      </w:r>
      <w:r w:rsidR="00D94E7F">
        <w:rPr>
          <w:rFonts w:ascii="Gill Sans MT" w:hAnsi="Gill Sans MT" w:cstheme="majorHAnsi"/>
        </w:rPr>
        <w:t>master planning, but no fire station</w:t>
      </w:r>
      <w:r w:rsidR="00F370CD">
        <w:rPr>
          <w:rFonts w:ascii="Gill Sans MT" w:hAnsi="Gill Sans MT" w:cstheme="majorHAnsi"/>
        </w:rPr>
        <w:t xml:space="preserve"> experience</w:t>
      </w:r>
      <w:r w:rsidR="00D94E7F">
        <w:rPr>
          <w:rFonts w:ascii="Gill Sans MT" w:hAnsi="Gill Sans MT" w:cstheme="majorHAnsi"/>
        </w:rPr>
        <w:t xml:space="preserve">. Universal does air quality testing. </w:t>
      </w:r>
      <w:r w:rsidR="00F370CD">
        <w:rPr>
          <w:rFonts w:ascii="Gill Sans MT" w:hAnsi="Gill Sans MT" w:cstheme="majorHAnsi"/>
        </w:rPr>
        <w:t>Mittauer might have been more familiar with the Town and their ability to meet the Town’s needs</w:t>
      </w:r>
      <w:r w:rsidR="00FA21D9">
        <w:rPr>
          <w:rFonts w:ascii="Gill Sans MT" w:hAnsi="Gill Sans MT" w:cstheme="majorHAnsi"/>
        </w:rPr>
        <w:t>;</w:t>
      </w:r>
      <w:r w:rsidR="00F370CD">
        <w:rPr>
          <w:rFonts w:ascii="Gill Sans MT" w:hAnsi="Gill Sans MT" w:cstheme="majorHAnsi"/>
        </w:rPr>
        <w:t xml:space="preserve"> </w:t>
      </w:r>
      <w:r w:rsidR="00FA21D9">
        <w:rPr>
          <w:rFonts w:ascii="Gill Sans MT" w:hAnsi="Gill Sans MT" w:cstheme="majorHAnsi"/>
        </w:rPr>
        <w:t xml:space="preserve">but </w:t>
      </w:r>
      <w:r w:rsidR="00F370CD">
        <w:rPr>
          <w:rFonts w:ascii="Gill Sans MT" w:hAnsi="Gill Sans MT" w:cstheme="majorHAnsi"/>
        </w:rPr>
        <w:t>George F. Young is familiar with the Town as a result of past surveying work</w:t>
      </w:r>
      <w:r w:rsidR="00BC31F8">
        <w:rPr>
          <w:rFonts w:ascii="Gill Sans MT" w:hAnsi="Gill Sans MT" w:cstheme="majorHAnsi"/>
        </w:rPr>
        <w:t xml:space="preserve"> and</w:t>
      </w:r>
      <w:r w:rsidR="00F370CD">
        <w:rPr>
          <w:rFonts w:ascii="Gill Sans MT" w:hAnsi="Gill Sans MT" w:cstheme="majorHAnsi"/>
        </w:rPr>
        <w:t xml:space="preserve"> Kimley-Horn has done some investigative work for the Town. Town Administrator Gonano pointed out that Kimley-Horn was the single submitter for engineering on the CDBG grant dealing with the water plant.</w:t>
      </w:r>
      <w:r w:rsidR="0063594D">
        <w:rPr>
          <w:rFonts w:ascii="Gill Sans MT" w:hAnsi="Gill Sans MT" w:cstheme="majorHAnsi"/>
        </w:rPr>
        <w:t xml:space="preserve"> Universal Engineering knows the area, but not Micanopy. The Mayor thought all the firms excelled at availability of resources and workloads. Aufmuth expressed surprise that the certificates submitted by George F. Young were different than certificates submitted by the other firms. GSE was the only small or minority business. Some of the companies </w:t>
      </w:r>
      <w:r w:rsidR="00E2417F">
        <w:rPr>
          <w:rFonts w:ascii="Gill Sans MT" w:hAnsi="Gill Sans MT" w:cstheme="majorHAnsi"/>
        </w:rPr>
        <w:t>submitted references by project and some provided a general listing.</w:t>
      </w:r>
    </w:p>
    <w:p w14:paraId="0FCCCB27" w14:textId="3E9A55F5" w:rsidR="00E2417F" w:rsidRDefault="00E2417F" w:rsidP="00D94E7F">
      <w:pPr>
        <w:ind w:left="720"/>
        <w:jc w:val="both"/>
        <w:rPr>
          <w:rFonts w:ascii="Gill Sans MT" w:hAnsi="Gill Sans MT" w:cstheme="majorHAnsi"/>
        </w:rPr>
      </w:pPr>
    </w:p>
    <w:p w14:paraId="41E07A16" w14:textId="25BDA14E" w:rsidR="00E2417F" w:rsidRDefault="00E2417F" w:rsidP="00D94E7F">
      <w:pPr>
        <w:ind w:left="720"/>
        <w:jc w:val="both"/>
        <w:rPr>
          <w:rFonts w:ascii="Gill Sans MT" w:hAnsi="Gill Sans MT" w:cstheme="majorHAnsi"/>
        </w:rPr>
      </w:pPr>
      <w:r>
        <w:rPr>
          <w:rFonts w:ascii="Gill Sans MT" w:hAnsi="Gill Sans MT" w:cstheme="majorHAnsi"/>
        </w:rPr>
        <w:t xml:space="preserve">Mayor Pro Tem Parker liked that George F. Young has an architect on staff, and that was his reason for ranking </w:t>
      </w:r>
      <w:r w:rsidR="00BC31F8">
        <w:rPr>
          <w:rFonts w:ascii="Gill Sans MT" w:hAnsi="Gill Sans MT" w:cstheme="majorHAnsi"/>
        </w:rPr>
        <w:t>them</w:t>
      </w:r>
      <w:r>
        <w:rPr>
          <w:rFonts w:ascii="Gill Sans MT" w:hAnsi="Gill Sans MT" w:cstheme="majorHAnsi"/>
        </w:rPr>
        <w:t xml:space="preserve"> highly.</w:t>
      </w:r>
      <w:r w:rsidR="00681D2C">
        <w:rPr>
          <w:rFonts w:ascii="Gill Sans MT" w:hAnsi="Gill Sans MT" w:cstheme="majorHAnsi"/>
        </w:rPr>
        <w:t xml:space="preserve"> Mittauer </w:t>
      </w:r>
      <w:r w:rsidR="00BC31F8">
        <w:rPr>
          <w:rFonts w:ascii="Gill Sans MT" w:hAnsi="Gill Sans MT" w:cstheme="majorHAnsi"/>
        </w:rPr>
        <w:t xml:space="preserve">would have had </w:t>
      </w:r>
      <w:r w:rsidR="00681D2C">
        <w:rPr>
          <w:rFonts w:ascii="Gill Sans MT" w:hAnsi="Gill Sans MT" w:cstheme="majorHAnsi"/>
        </w:rPr>
        <w:t>high scores, but they do not have an architect on staff.</w:t>
      </w:r>
    </w:p>
    <w:p w14:paraId="12675709" w14:textId="2182A1E7" w:rsidR="00E2417F" w:rsidRDefault="00E2417F" w:rsidP="00D94E7F">
      <w:pPr>
        <w:ind w:left="720"/>
        <w:jc w:val="both"/>
        <w:rPr>
          <w:rFonts w:ascii="Gill Sans MT" w:hAnsi="Gill Sans MT" w:cstheme="majorHAnsi"/>
        </w:rPr>
      </w:pPr>
    </w:p>
    <w:p w14:paraId="2B89E626" w14:textId="1D511648" w:rsidR="00E2417F" w:rsidRDefault="00E2417F" w:rsidP="00D94E7F">
      <w:pPr>
        <w:ind w:left="720"/>
        <w:jc w:val="both"/>
        <w:rPr>
          <w:rFonts w:ascii="Gill Sans MT" w:hAnsi="Gill Sans MT" w:cstheme="majorHAnsi"/>
        </w:rPr>
      </w:pPr>
      <w:r>
        <w:rPr>
          <w:rFonts w:ascii="Gill Sans MT" w:hAnsi="Gill Sans MT" w:cstheme="majorHAnsi"/>
        </w:rPr>
        <w:t xml:space="preserve">Commissioner Blakely expressed that he has no engineering experience, so he paid specific attention to references. He thought that the Town would be well served by any of the engineers, but he wondered about the cost of engineering services and the project. </w:t>
      </w:r>
      <w:r w:rsidR="00A333AB">
        <w:rPr>
          <w:rFonts w:ascii="Gill Sans MT" w:hAnsi="Gill Sans MT" w:cstheme="majorHAnsi"/>
        </w:rPr>
        <w:t xml:space="preserve">Gonano thought that </w:t>
      </w:r>
      <w:r w:rsidR="009D34C2">
        <w:rPr>
          <w:rFonts w:ascii="Gill Sans MT" w:hAnsi="Gill Sans MT" w:cstheme="majorHAnsi"/>
        </w:rPr>
        <w:t xml:space="preserve">from </w:t>
      </w:r>
      <w:r w:rsidR="00DB7D69">
        <w:rPr>
          <w:rFonts w:ascii="Gill Sans MT" w:hAnsi="Gill Sans MT" w:cstheme="majorHAnsi"/>
        </w:rPr>
        <w:t xml:space="preserve">suggestions in </w:t>
      </w:r>
      <w:r w:rsidR="009D34C2">
        <w:rPr>
          <w:rFonts w:ascii="Gill Sans MT" w:hAnsi="Gill Sans MT" w:cstheme="majorHAnsi"/>
        </w:rPr>
        <w:t>past meetings that the Commission might need to present five scenarios to the engineering firm</w:t>
      </w:r>
      <w:r w:rsidR="00681D2C">
        <w:rPr>
          <w:rFonts w:ascii="Gill Sans MT" w:hAnsi="Gill Sans MT" w:cstheme="majorHAnsi"/>
        </w:rPr>
        <w:t xml:space="preserve"> and obtain five separate </w:t>
      </w:r>
      <w:r w:rsidR="00681D2C" w:rsidRPr="00681D2C">
        <w:rPr>
          <w:rFonts w:ascii="Gill Sans MT" w:hAnsi="Gill Sans MT" w:cstheme="majorHAnsi"/>
          <w:i/>
          <w:iCs/>
        </w:rPr>
        <w:t>Opinions of Probable Cost</w:t>
      </w:r>
      <w:r w:rsidR="009D34C2">
        <w:rPr>
          <w:rFonts w:ascii="Gill Sans MT" w:hAnsi="Gill Sans MT" w:cstheme="majorHAnsi"/>
        </w:rPr>
        <w:t xml:space="preserve">: 1) gut and renovate the existing building, 2) add living space to the bay area, 3) </w:t>
      </w:r>
      <w:r w:rsidR="00DB7D69">
        <w:rPr>
          <w:rFonts w:ascii="Gill Sans MT" w:hAnsi="Gill Sans MT" w:cstheme="majorHAnsi"/>
        </w:rPr>
        <w:t>add an addition to only the north side of the building, 4) add an addition to the north, east, and west sides of the building, and 5) separate living quarters structure.</w:t>
      </w:r>
      <w:r w:rsidR="00681D2C">
        <w:rPr>
          <w:rFonts w:ascii="Gill Sans MT" w:hAnsi="Gill Sans MT" w:cstheme="majorHAnsi"/>
        </w:rPr>
        <w:t xml:space="preserve"> Mayor Aufmuth answered that </w:t>
      </w:r>
      <w:r w:rsidR="00BC31F8">
        <w:rPr>
          <w:rFonts w:ascii="Gill Sans MT" w:hAnsi="Gill Sans MT" w:cstheme="majorHAnsi"/>
        </w:rPr>
        <w:t xml:space="preserve">specific </w:t>
      </w:r>
      <w:r w:rsidR="00681D2C">
        <w:rPr>
          <w:rFonts w:ascii="Gill Sans MT" w:hAnsi="Gill Sans MT" w:cstheme="majorHAnsi"/>
        </w:rPr>
        <w:t>project details will be worked out at a workshop.</w:t>
      </w:r>
    </w:p>
    <w:p w14:paraId="0B908A79" w14:textId="431CFE7A" w:rsidR="00E2417F" w:rsidRDefault="00E2417F" w:rsidP="00D94E7F">
      <w:pPr>
        <w:ind w:left="720"/>
        <w:jc w:val="both"/>
        <w:rPr>
          <w:rFonts w:ascii="Gill Sans MT" w:hAnsi="Gill Sans MT" w:cstheme="majorHAnsi"/>
        </w:rPr>
      </w:pPr>
    </w:p>
    <w:p w14:paraId="726417AC" w14:textId="3DF7D50B" w:rsidR="00681D2C" w:rsidRDefault="00681D2C" w:rsidP="00D94E7F">
      <w:pPr>
        <w:ind w:left="720"/>
        <w:jc w:val="both"/>
        <w:rPr>
          <w:rFonts w:ascii="Gill Sans MT" w:hAnsi="Gill Sans MT" w:cstheme="majorHAnsi"/>
        </w:rPr>
      </w:pPr>
      <w:r>
        <w:rPr>
          <w:rFonts w:ascii="Gill Sans MT" w:hAnsi="Gill Sans MT" w:cstheme="majorHAnsi"/>
        </w:rPr>
        <w:t xml:space="preserve">Commissioner Burnett thought that we will definitely need architectural services and everything else will follow. He had ranked George F. Young and Kimley-Horn similarly. Burnett had experience working with Universal, </w:t>
      </w:r>
      <w:r w:rsidR="00C33044">
        <w:rPr>
          <w:rFonts w:ascii="Gill Sans MT" w:hAnsi="Gill Sans MT" w:cstheme="majorHAnsi"/>
        </w:rPr>
        <w:t xml:space="preserve">who does soil and concrete work, </w:t>
      </w:r>
      <w:r>
        <w:rPr>
          <w:rFonts w:ascii="Gill Sans MT" w:hAnsi="Gill Sans MT" w:cstheme="majorHAnsi"/>
        </w:rPr>
        <w:t xml:space="preserve">but </w:t>
      </w:r>
      <w:r w:rsidR="00AB1C3F">
        <w:rPr>
          <w:rFonts w:ascii="Gill Sans MT" w:hAnsi="Gill Sans MT" w:cstheme="majorHAnsi"/>
        </w:rPr>
        <w:t>the Attorney</w:t>
      </w:r>
      <w:r>
        <w:rPr>
          <w:rFonts w:ascii="Gill Sans MT" w:hAnsi="Gill Sans MT" w:cstheme="majorHAnsi"/>
        </w:rPr>
        <w:t xml:space="preserve"> determined that there was no conflict of interest</w:t>
      </w:r>
      <w:r w:rsidR="00AB1C3F">
        <w:rPr>
          <w:rFonts w:ascii="Gill Sans MT" w:hAnsi="Gill Sans MT" w:cstheme="majorHAnsi"/>
        </w:rPr>
        <w:t xml:space="preserve">, as he was not the decision maker and no chance </w:t>
      </w:r>
      <w:r w:rsidR="00782A40">
        <w:rPr>
          <w:rFonts w:ascii="Gill Sans MT" w:hAnsi="Gill Sans MT" w:cstheme="majorHAnsi"/>
        </w:rPr>
        <w:t xml:space="preserve">of </w:t>
      </w:r>
      <w:r w:rsidR="00AB1C3F">
        <w:rPr>
          <w:rFonts w:ascii="Gill Sans MT" w:hAnsi="Gill Sans MT" w:cstheme="majorHAnsi"/>
        </w:rPr>
        <w:t>financial benefit</w:t>
      </w:r>
      <w:r w:rsidR="006D38B6">
        <w:rPr>
          <w:rFonts w:ascii="Gill Sans MT" w:hAnsi="Gill Sans MT" w:cstheme="majorHAnsi"/>
        </w:rPr>
        <w:t xml:space="preserve"> from his association with the firm</w:t>
      </w:r>
      <w:r w:rsidR="00AB1C3F">
        <w:rPr>
          <w:rFonts w:ascii="Gill Sans MT" w:hAnsi="Gill Sans MT" w:cstheme="majorHAnsi"/>
        </w:rPr>
        <w:t>.</w:t>
      </w:r>
    </w:p>
    <w:p w14:paraId="184C0D73" w14:textId="77777777" w:rsidR="00681D2C" w:rsidRDefault="00681D2C" w:rsidP="00D94E7F">
      <w:pPr>
        <w:ind w:left="720"/>
        <w:jc w:val="both"/>
        <w:rPr>
          <w:rFonts w:ascii="Gill Sans MT" w:hAnsi="Gill Sans MT" w:cstheme="majorHAnsi"/>
        </w:rPr>
      </w:pPr>
    </w:p>
    <w:p w14:paraId="4A5B62D7" w14:textId="2ABECC58" w:rsidR="00E2417F" w:rsidRDefault="00E2417F" w:rsidP="00D94E7F">
      <w:pPr>
        <w:ind w:left="720"/>
        <w:jc w:val="both"/>
        <w:rPr>
          <w:rFonts w:ascii="Gill Sans MT" w:hAnsi="Gill Sans MT" w:cstheme="majorHAnsi"/>
        </w:rPr>
      </w:pPr>
      <w:r>
        <w:rPr>
          <w:rFonts w:ascii="Gill Sans MT" w:hAnsi="Gill Sans MT" w:cstheme="majorHAnsi"/>
        </w:rPr>
        <w:t xml:space="preserve">Attorney Parker clarified that the </w:t>
      </w:r>
      <w:r w:rsidR="00BC31F8">
        <w:rPr>
          <w:rFonts w:ascii="Gill Sans MT" w:hAnsi="Gill Sans MT" w:cstheme="majorHAnsi"/>
        </w:rPr>
        <w:t xml:space="preserve">purpose of this meeting is to rank engineering firms. If the first ranked engineer does not fit your specific needs, another firm on the list can be chosen. The </w:t>
      </w:r>
      <w:r>
        <w:rPr>
          <w:rFonts w:ascii="Gill Sans MT" w:hAnsi="Gill Sans MT" w:cstheme="majorHAnsi"/>
        </w:rPr>
        <w:t xml:space="preserve">Town must choose one engineering firm and negotiate the project. If the negotiation proves unsuccessful, then the Town can go to a second firm. </w:t>
      </w:r>
      <w:r w:rsidR="00A333AB">
        <w:rPr>
          <w:rFonts w:ascii="Gill Sans MT" w:hAnsi="Gill Sans MT" w:cstheme="majorHAnsi"/>
        </w:rPr>
        <w:t xml:space="preserve">The attorney suggested ranking some of the firms </w:t>
      </w:r>
      <w:r w:rsidR="009D34C2">
        <w:rPr>
          <w:rFonts w:ascii="Gill Sans MT" w:hAnsi="Gill Sans MT" w:cstheme="majorHAnsi"/>
        </w:rPr>
        <w:t xml:space="preserve">specializing in other areas </w:t>
      </w:r>
      <w:r w:rsidR="00A333AB">
        <w:rPr>
          <w:rFonts w:ascii="Gill Sans MT" w:hAnsi="Gill Sans MT" w:cstheme="majorHAnsi"/>
        </w:rPr>
        <w:t xml:space="preserve">under subcategories. </w:t>
      </w:r>
    </w:p>
    <w:p w14:paraId="7C350F5E" w14:textId="2AA63596" w:rsidR="00E05C4B" w:rsidRPr="00BC31F8" w:rsidRDefault="00E05C4B" w:rsidP="00E05C4B">
      <w:pPr>
        <w:ind w:left="720"/>
        <w:jc w:val="both"/>
        <w:rPr>
          <w:rFonts w:ascii="Gill Sans MT" w:hAnsi="Gill Sans MT" w:cstheme="majorHAnsi"/>
          <w:b/>
          <w:i/>
          <w:sz w:val="18"/>
          <w:szCs w:val="18"/>
        </w:rPr>
      </w:pPr>
      <w:r w:rsidRPr="00BC31F8">
        <w:rPr>
          <w:rFonts w:ascii="Gill Sans MT" w:hAnsi="Gill Sans MT" w:cstheme="majorHAnsi"/>
          <w:b/>
          <w:i/>
          <w:sz w:val="18"/>
          <w:szCs w:val="18"/>
        </w:rPr>
        <w:t>Motion made and second (Parker/Burnett) to rank George F. Young first and Kimley-Horn as second on the list; Passed 4-0</w:t>
      </w:r>
    </w:p>
    <w:p w14:paraId="18461371" w14:textId="53B2500D" w:rsidR="00E05C4B" w:rsidRDefault="00E05C4B" w:rsidP="00E05C4B">
      <w:pPr>
        <w:ind w:left="720"/>
        <w:jc w:val="both"/>
        <w:rPr>
          <w:rFonts w:ascii="Gill Sans MT" w:hAnsi="Gill Sans MT" w:cstheme="majorHAnsi"/>
          <w:b/>
          <w:i/>
          <w:sz w:val="19"/>
          <w:szCs w:val="19"/>
        </w:rPr>
      </w:pPr>
      <w:r w:rsidRPr="003634AB">
        <w:rPr>
          <w:rFonts w:ascii="Gill Sans MT" w:hAnsi="Gill Sans MT" w:cstheme="majorHAnsi"/>
          <w:b/>
          <w:i/>
          <w:sz w:val="19"/>
          <w:szCs w:val="19"/>
        </w:rPr>
        <w:t>Motion made and second (</w:t>
      </w:r>
      <w:r>
        <w:rPr>
          <w:rFonts w:ascii="Gill Sans MT" w:hAnsi="Gill Sans MT" w:cstheme="majorHAnsi"/>
          <w:b/>
          <w:i/>
          <w:sz w:val="19"/>
          <w:szCs w:val="19"/>
        </w:rPr>
        <w:t>Parker/Burnett</w:t>
      </w:r>
      <w:r w:rsidRPr="003634AB">
        <w:rPr>
          <w:rFonts w:ascii="Gill Sans MT" w:hAnsi="Gill Sans MT" w:cstheme="majorHAnsi"/>
          <w:b/>
          <w:i/>
          <w:sz w:val="19"/>
          <w:szCs w:val="19"/>
        </w:rPr>
        <w:t xml:space="preserve">) to </w:t>
      </w:r>
      <w:r>
        <w:rPr>
          <w:rFonts w:ascii="Gill Sans MT" w:hAnsi="Gill Sans MT" w:cstheme="majorHAnsi"/>
          <w:b/>
          <w:i/>
          <w:sz w:val="19"/>
          <w:szCs w:val="19"/>
        </w:rPr>
        <w:t xml:space="preserve">rank GSE first and Universal as second </w:t>
      </w:r>
      <w:r w:rsidR="00BC31F8">
        <w:rPr>
          <w:rFonts w:ascii="Gill Sans MT" w:hAnsi="Gill Sans MT" w:cstheme="majorHAnsi"/>
          <w:b/>
          <w:i/>
          <w:sz w:val="19"/>
          <w:szCs w:val="19"/>
        </w:rPr>
        <w:t xml:space="preserve">on the list </w:t>
      </w:r>
      <w:r>
        <w:rPr>
          <w:rFonts w:ascii="Gill Sans MT" w:hAnsi="Gill Sans MT" w:cstheme="majorHAnsi"/>
          <w:b/>
          <w:i/>
          <w:sz w:val="19"/>
          <w:szCs w:val="19"/>
        </w:rPr>
        <w:t xml:space="preserve">for geo-technical </w:t>
      </w:r>
      <w:r w:rsidR="00BC31F8">
        <w:rPr>
          <w:rFonts w:ascii="Gill Sans MT" w:hAnsi="Gill Sans MT" w:cstheme="majorHAnsi"/>
          <w:b/>
          <w:i/>
          <w:sz w:val="19"/>
          <w:szCs w:val="19"/>
        </w:rPr>
        <w:t xml:space="preserve">subcategory </w:t>
      </w:r>
      <w:r>
        <w:rPr>
          <w:rFonts w:ascii="Gill Sans MT" w:hAnsi="Gill Sans MT" w:cstheme="majorHAnsi"/>
          <w:b/>
          <w:i/>
          <w:sz w:val="19"/>
          <w:szCs w:val="19"/>
        </w:rPr>
        <w:t>purposes; Passed 4-0</w:t>
      </w:r>
    </w:p>
    <w:p w14:paraId="0175F81D" w14:textId="5C42CC2A" w:rsidR="00D94E7F" w:rsidRDefault="00D94E7F" w:rsidP="00D94E7F">
      <w:pPr>
        <w:ind w:left="720"/>
        <w:jc w:val="both"/>
        <w:rPr>
          <w:rFonts w:ascii="Gill Sans MT" w:hAnsi="Gill Sans MT" w:cstheme="majorHAnsi"/>
        </w:rPr>
      </w:pPr>
    </w:p>
    <w:p w14:paraId="099F5D46" w14:textId="0BED522A" w:rsidR="00767D3A" w:rsidRDefault="00767D3A" w:rsidP="00D94E7F">
      <w:pPr>
        <w:ind w:left="720"/>
        <w:jc w:val="both"/>
        <w:rPr>
          <w:rFonts w:ascii="Gill Sans MT" w:hAnsi="Gill Sans MT" w:cstheme="majorHAnsi"/>
        </w:rPr>
      </w:pPr>
      <w:r>
        <w:rPr>
          <w:rFonts w:ascii="Gill Sans MT" w:hAnsi="Gill Sans MT" w:cstheme="majorHAnsi"/>
        </w:rPr>
        <w:t xml:space="preserve">Answering Town Administrator Gonano, the Attorney advised that she should contact George F. Young and ask them to attend a ‘meet and greet’ meeting. The Mayor answered that we will meet with the engineer </w:t>
      </w:r>
      <w:r w:rsidR="00BC31F8">
        <w:rPr>
          <w:rFonts w:ascii="Gill Sans MT" w:hAnsi="Gill Sans MT" w:cstheme="majorHAnsi"/>
        </w:rPr>
        <w:t xml:space="preserve">in October if they’re available </w:t>
      </w:r>
      <w:r>
        <w:rPr>
          <w:rFonts w:ascii="Gill Sans MT" w:hAnsi="Gill Sans MT" w:cstheme="majorHAnsi"/>
        </w:rPr>
        <w:t xml:space="preserve">and ask them what can be done with the </w:t>
      </w:r>
      <w:r w:rsidR="00BC31F8">
        <w:rPr>
          <w:rFonts w:ascii="Gill Sans MT" w:hAnsi="Gill Sans MT" w:cstheme="majorHAnsi"/>
        </w:rPr>
        <w:t>project</w:t>
      </w:r>
      <w:r>
        <w:rPr>
          <w:rFonts w:ascii="Gill Sans MT" w:hAnsi="Gill Sans MT" w:cstheme="majorHAnsi"/>
        </w:rPr>
        <w:t xml:space="preserve"> and get estimates of costs.</w:t>
      </w:r>
    </w:p>
    <w:p w14:paraId="7D00A564" w14:textId="77777777" w:rsidR="00767D3A" w:rsidRDefault="00767D3A" w:rsidP="00D94E7F">
      <w:pPr>
        <w:ind w:left="720"/>
        <w:jc w:val="both"/>
        <w:rPr>
          <w:rFonts w:ascii="Gill Sans MT" w:hAnsi="Gill Sans MT" w:cstheme="majorHAnsi"/>
        </w:rPr>
      </w:pPr>
    </w:p>
    <w:p w14:paraId="3BCA96AC" w14:textId="310C8FA3" w:rsidR="00DF4E5D" w:rsidRDefault="00DF4E5D" w:rsidP="00DF4E5D">
      <w:pPr>
        <w:jc w:val="both"/>
        <w:rPr>
          <w:rFonts w:ascii="Gill Sans MT" w:hAnsi="Gill Sans MT" w:cstheme="majorHAnsi"/>
        </w:rPr>
      </w:pPr>
      <w:r>
        <w:rPr>
          <w:rFonts w:ascii="Gill Sans MT" w:hAnsi="Gill Sans MT" w:cstheme="majorHAnsi"/>
        </w:rPr>
        <w:t>6.</w:t>
      </w:r>
      <w:r>
        <w:rPr>
          <w:rFonts w:ascii="Gill Sans MT" w:hAnsi="Gill Sans MT" w:cstheme="majorHAnsi"/>
        </w:rPr>
        <w:tab/>
        <w:t>Other Engineering &amp; Architectural Issues</w:t>
      </w:r>
      <w:r w:rsidR="003662A1">
        <w:rPr>
          <w:rFonts w:ascii="Gill Sans MT" w:hAnsi="Gill Sans MT" w:cstheme="majorHAnsi"/>
        </w:rPr>
        <w:t xml:space="preserve"> – None.</w:t>
      </w:r>
    </w:p>
    <w:p w14:paraId="0AD86A68" w14:textId="2B76D500" w:rsidR="00DF4E5D" w:rsidRDefault="00DF4E5D" w:rsidP="00DF4E5D">
      <w:pPr>
        <w:jc w:val="both"/>
        <w:rPr>
          <w:rFonts w:ascii="Gill Sans MT" w:hAnsi="Gill Sans MT" w:cstheme="majorHAnsi"/>
        </w:rPr>
      </w:pPr>
    </w:p>
    <w:p w14:paraId="08D623D7" w14:textId="10E9364A" w:rsidR="00DF4E5D" w:rsidRDefault="00DF4E5D" w:rsidP="00DF4E5D">
      <w:pPr>
        <w:jc w:val="both"/>
        <w:rPr>
          <w:rFonts w:ascii="Gill Sans MT" w:hAnsi="Gill Sans MT" w:cstheme="majorHAnsi"/>
        </w:rPr>
      </w:pPr>
      <w:r>
        <w:rPr>
          <w:rFonts w:ascii="Gill Sans MT" w:hAnsi="Gill Sans MT" w:cstheme="majorHAnsi"/>
        </w:rPr>
        <w:t>7.</w:t>
      </w:r>
      <w:r>
        <w:rPr>
          <w:rFonts w:ascii="Gill Sans MT" w:hAnsi="Gill Sans MT" w:cstheme="majorHAnsi"/>
        </w:rPr>
        <w:tab/>
        <w:t>Adjourn</w:t>
      </w:r>
      <w:r w:rsidR="00767D3A">
        <w:rPr>
          <w:rFonts w:ascii="Gill Sans MT" w:hAnsi="Gill Sans MT" w:cstheme="majorHAnsi"/>
        </w:rPr>
        <w:t xml:space="preserve"> 6:</w:t>
      </w:r>
      <w:r w:rsidR="003662A1">
        <w:rPr>
          <w:rFonts w:ascii="Gill Sans MT" w:hAnsi="Gill Sans MT" w:cstheme="majorHAnsi"/>
        </w:rPr>
        <w:t>43pm</w:t>
      </w:r>
    </w:p>
    <w:p w14:paraId="11068DCF" w14:textId="63C7D52F" w:rsidR="00612474" w:rsidRPr="00D61A76" w:rsidRDefault="00612474" w:rsidP="00612474">
      <w:pPr>
        <w:pBdr>
          <w:bottom w:val="single" w:sz="12" w:space="1" w:color="auto"/>
        </w:pBdr>
        <w:rPr>
          <w:rFonts w:ascii="Gill Sans MT" w:hAnsi="Gill Sans MT" w:cstheme="majorHAnsi"/>
        </w:rPr>
      </w:pPr>
    </w:p>
    <w:p w14:paraId="437B024F" w14:textId="77777777" w:rsidR="000F5D36" w:rsidRDefault="000F5D36" w:rsidP="00612474">
      <w:pPr>
        <w:rPr>
          <w:rFonts w:ascii="Gill Sans MT" w:hAnsi="Gill Sans MT"/>
          <w:b/>
        </w:rPr>
      </w:pPr>
    </w:p>
    <w:p w14:paraId="61146ECF" w14:textId="77777777" w:rsidR="009260B4" w:rsidRPr="00D61A76" w:rsidRDefault="009260B4" w:rsidP="00612474">
      <w:pPr>
        <w:rPr>
          <w:rFonts w:ascii="Gill Sans MT" w:hAnsi="Gill Sans MT"/>
          <w:b/>
        </w:rPr>
      </w:pPr>
      <w:r w:rsidRPr="00D61A76">
        <w:rPr>
          <w:rFonts w:ascii="Gill Sans MT" w:hAnsi="Gill Sans MT"/>
          <w:b/>
        </w:rPr>
        <w:t>MINUTES APPROVED:</w:t>
      </w:r>
    </w:p>
    <w:p w14:paraId="67EBDA6E" w14:textId="77777777" w:rsidR="00F11810" w:rsidRPr="00D61A76" w:rsidRDefault="00F11810" w:rsidP="00612474">
      <w:pPr>
        <w:rPr>
          <w:rFonts w:ascii="Gill Sans MT" w:hAnsi="Gill Sans MT"/>
          <w:b/>
        </w:rPr>
      </w:pPr>
    </w:p>
    <w:p w14:paraId="5E27A8FE" w14:textId="77777777" w:rsidR="009260B4" w:rsidRPr="00D61A76" w:rsidRDefault="009260B4" w:rsidP="00612474">
      <w:pPr>
        <w:rPr>
          <w:rFonts w:ascii="Gill Sans MT" w:hAnsi="Gill Sans MT"/>
          <w:b/>
        </w:rPr>
      </w:pPr>
      <w:r w:rsidRPr="00D61A76">
        <w:rPr>
          <w:rFonts w:ascii="Gill Sans MT" w:hAnsi="Gill Sans MT"/>
          <w:b/>
        </w:rPr>
        <w:t>As submitted ______ as amended _____ at Town Commission Meeting __________________________</w:t>
      </w:r>
      <w:r w:rsidR="00043EE3" w:rsidRPr="00D61A76">
        <w:rPr>
          <w:rFonts w:ascii="Gill Sans MT" w:hAnsi="Gill Sans MT"/>
          <w:b/>
        </w:rPr>
        <w:t>_______</w:t>
      </w:r>
      <w:r w:rsidRPr="00D61A76">
        <w:rPr>
          <w:rFonts w:ascii="Gill Sans MT" w:hAnsi="Gill Sans MT"/>
          <w:b/>
        </w:rPr>
        <w:t>__</w:t>
      </w:r>
    </w:p>
    <w:p w14:paraId="328AFBDB" w14:textId="77777777" w:rsidR="009260B4" w:rsidRPr="00D61A76" w:rsidRDefault="009260B4" w:rsidP="00612474">
      <w:pPr>
        <w:rPr>
          <w:rFonts w:ascii="Gill Sans MT" w:hAnsi="Gill Sans MT"/>
          <w:b/>
        </w:rPr>
      </w:pPr>
    </w:p>
    <w:p w14:paraId="76B25886" w14:textId="77777777" w:rsidR="00AA4FD6" w:rsidRPr="00D61A76" w:rsidRDefault="00AA4FD6" w:rsidP="00612474">
      <w:pPr>
        <w:rPr>
          <w:rFonts w:ascii="Gill Sans MT" w:hAnsi="Gill Sans MT"/>
          <w:b/>
        </w:rPr>
      </w:pPr>
    </w:p>
    <w:p w14:paraId="32FB0158" w14:textId="77777777" w:rsidR="009260B4" w:rsidRPr="00D61A76" w:rsidRDefault="009260B4" w:rsidP="00612474">
      <w:pPr>
        <w:rPr>
          <w:rFonts w:ascii="Gill Sans MT" w:hAnsi="Gill Sans MT"/>
          <w:b/>
        </w:rPr>
      </w:pPr>
      <w:r w:rsidRPr="00D61A76">
        <w:rPr>
          <w:rFonts w:ascii="Gill Sans MT" w:hAnsi="Gill Sans MT"/>
          <w:b/>
        </w:rPr>
        <w:t>____________________________________________</w:t>
      </w:r>
      <w:r w:rsidR="00043EE3" w:rsidRPr="00D61A76">
        <w:rPr>
          <w:rFonts w:ascii="Gill Sans MT" w:hAnsi="Gill Sans MT"/>
          <w:b/>
        </w:rPr>
        <w:t>___</w:t>
      </w:r>
      <w:r w:rsidRPr="00D61A76">
        <w:rPr>
          <w:rFonts w:ascii="Gill Sans MT" w:hAnsi="Gill Sans MT"/>
          <w:b/>
        </w:rPr>
        <w:t>__     __________________________________________</w:t>
      </w:r>
      <w:r w:rsidR="00043EE3" w:rsidRPr="00D61A76">
        <w:rPr>
          <w:rFonts w:ascii="Gill Sans MT" w:hAnsi="Gill Sans MT"/>
          <w:b/>
        </w:rPr>
        <w:t>____</w:t>
      </w:r>
      <w:r w:rsidRPr="00D61A76">
        <w:rPr>
          <w:rFonts w:ascii="Gill Sans MT" w:hAnsi="Gill Sans MT"/>
          <w:b/>
        </w:rPr>
        <w:t>___</w:t>
      </w:r>
    </w:p>
    <w:p w14:paraId="626F5FC3" w14:textId="77777777" w:rsidR="00231FCB" w:rsidRPr="00D61A76" w:rsidRDefault="00AF6E3D" w:rsidP="009260B4">
      <w:pPr>
        <w:rPr>
          <w:rFonts w:ascii="Gill Sans MT" w:hAnsi="Gill Sans MT"/>
        </w:rPr>
      </w:pPr>
      <w:r>
        <w:rPr>
          <w:rFonts w:ascii="Gill Sans MT" w:hAnsi="Gill Sans MT"/>
          <w:b/>
        </w:rPr>
        <w:t>Joseph L. Aufmuth</w:t>
      </w:r>
      <w:r w:rsidR="009260B4" w:rsidRPr="00D61A76">
        <w:rPr>
          <w:rFonts w:ascii="Gill Sans MT" w:hAnsi="Gill Sans MT"/>
          <w:b/>
        </w:rPr>
        <w:t>, Mayor</w:t>
      </w:r>
      <w:r>
        <w:rPr>
          <w:rFonts w:ascii="Gill Sans MT" w:hAnsi="Gill Sans MT"/>
          <w:b/>
        </w:rPr>
        <w:t xml:space="preserve">     </w:t>
      </w:r>
      <w:r w:rsidR="009260B4" w:rsidRPr="00D61A76">
        <w:rPr>
          <w:rFonts w:ascii="Gill Sans MT" w:hAnsi="Gill Sans MT"/>
          <w:b/>
        </w:rPr>
        <w:t xml:space="preserve">                                            Debbie Gonano, Town </w:t>
      </w:r>
      <w:r w:rsidR="00465F50">
        <w:rPr>
          <w:rFonts w:ascii="Gill Sans MT" w:hAnsi="Gill Sans MT"/>
          <w:b/>
        </w:rPr>
        <w:t>Administrator/Clerk</w:t>
      </w:r>
    </w:p>
    <w:sectPr w:rsidR="00231FCB" w:rsidRPr="00D61A76" w:rsidSect="00136B8D">
      <w:footerReference w:type="default" r:id="rId9"/>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F2C66" w14:textId="77777777" w:rsidR="00815B9E" w:rsidRDefault="00815B9E" w:rsidP="006E70A0">
      <w:r>
        <w:separator/>
      </w:r>
    </w:p>
  </w:endnote>
  <w:endnote w:type="continuationSeparator" w:id="0">
    <w:p w14:paraId="047F2A08" w14:textId="77777777" w:rsidR="00815B9E" w:rsidRDefault="00815B9E" w:rsidP="006E7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larendon Condensed">
    <w:altName w:val="Cambria"/>
    <w:charset w:val="00"/>
    <w:family w:val="roman"/>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496871"/>
      <w:docPartObj>
        <w:docPartGallery w:val="Page Numbers (Bottom of Page)"/>
        <w:docPartUnique/>
      </w:docPartObj>
    </w:sdtPr>
    <w:sdtEndPr>
      <w:rPr>
        <w:rFonts w:ascii="Gill Sans MT" w:hAnsi="Gill Sans MT"/>
      </w:rPr>
    </w:sdtEndPr>
    <w:sdtContent>
      <w:sdt>
        <w:sdtPr>
          <w:id w:val="98381352"/>
          <w:docPartObj>
            <w:docPartGallery w:val="Page Numbers (Top of Page)"/>
            <w:docPartUnique/>
          </w:docPartObj>
        </w:sdtPr>
        <w:sdtEndPr>
          <w:rPr>
            <w:rFonts w:ascii="Gill Sans MT" w:hAnsi="Gill Sans MT"/>
          </w:rPr>
        </w:sdtEndPr>
        <w:sdtContent>
          <w:p w14:paraId="77601973" w14:textId="77777777" w:rsidR="006077A1" w:rsidRDefault="006077A1">
            <w:pPr>
              <w:pStyle w:val="Footer"/>
            </w:pPr>
            <w:r>
              <w:t>_____________________________________________________________________________________________________</w:t>
            </w:r>
          </w:p>
          <w:p w14:paraId="3CBD48E3" w14:textId="22E98EC4" w:rsidR="006077A1" w:rsidRPr="00D61A76" w:rsidRDefault="006077A1">
            <w:pPr>
              <w:pStyle w:val="Footer"/>
              <w:rPr>
                <w:rFonts w:ascii="Gill Sans MT" w:hAnsi="Gill Sans MT"/>
                <w:i/>
              </w:rPr>
            </w:pPr>
            <w:r w:rsidRPr="00D61A76">
              <w:rPr>
                <w:rFonts w:ascii="Gill Sans MT" w:hAnsi="Gill Sans MT"/>
                <w:i/>
              </w:rPr>
              <w:t>TCOMM MINUTES 20</w:t>
            </w:r>
            <w:r w:rsidR="00E40703">
              <w:rPr>
                <w:rFonts w:ascii="Gill Sans MT" w:hAnsi="Gill Sans MT"/>
                <w:i/>
              </w:rPr>
              <w:t>20</w:t>
            </w:r>
            <w:r w:rsidRPr="00D61A76">
              <w:rPr>
                <w:rFonts w:ascii="Gill Sans MT" w:hAnsi="Gill Sans MT"/>
                <w:i/>
              </w:rPr>
              <w:t xml:space="preserve">                                                                                                                       </w:t>
            </w:r>
            <w:r w:rsidR="003662A1">
              <w:rPr>
                <w:rFonts w:ascii="Gill Sans MT" w:hAnsi="Gill Sans MT"/>
                <w:i/>
              </w:rPr>
              <w:t>September 23</w:t>
            </w:r>
            <w:r w:rsidRPr="00D61A76">
              <w:rPr>
                <w:rFonts w:ascii="Gill Sans MT" w:hAnsi="Gill Sans MT"/>
                <w:i/>
              </w:rPr>
              <w:t>, 2019</w:t>
            </w:r>
          </w:p>
          <w:p w14:paraId="44A20CE6" w14:textId="77777777" w:rsidR="006077A1" w:rsidRPr="00D61A76" w:rsidRDefault="006077A1" w:rsidP="00C059C2">
            <w:pPr>
              <w:pStyle w:val="Footer"/>
              <w:jc w:val="center"/>
              <w:rPr>
                <w:rFonts w:ascii="Gill Sans MT" w:hAnsi="Gill Sans MT"/>
              </w:rPr>
            </w:pPr>
            <w:r w:rsidRPr="00D61A76">
              <w:rPr>
                <w:rFonts w:ascii="Gill Sans MT" w:hAnsi="Gill Sans MT"/>
              </w:rPr>
              <w:t xml:space="preserve">Page </w:t>
            </w:r>
            <w:r w:rsidRPr="00D61A76">
              <w:rPr>
                <w:rFonts w:ascii="Gill Sans MT" w:hAnsi="Gill Sans MT"/>
                <w:b/>
                <w:bCs/>
                <w:sz w:val="24"/>
                <w:szCs w:val="24"/>
              </w:rPr>
              <w:fldChar w:fldCharType="begin"/>
            </w:r>
            <w:r w:rsidRPr="00D61A76">
              <w:rPr>
                <w:rFonts w:ascii="Gill Sans MT" w:hAnsi="Gill Sans MT"/>
                <w:b/>
                <w:bCs/>
              </w:rPr>
              <w:instrText xml:space="preserve"> PAGE </w:instrText>
            </w:r>
            <w:r w:rsidRPr="00D61A76">
              <w:rPr>
                <w:rFonts w:ascii="Gill Sans MT" w:hAnsi="Gill Sans MT"/>
                <w:b/>
                <w:bCs/>
                <w:sz w:val="24"/>
                <w:szCs w:val="24"/>
              </w:rPr>
              <w:fldChar w:fldCharType="separate"/>
            </w:r>
            <w:r>
              <w:rPr>
                <w:rFonts w:ascii="Gill Sans MT" w:hAnsi="Gill Sans MT"/>
                <w:b/>
                <w:bCs/>
                <w:noProof/>
              </w:rPr>
              <w:t>1</w:t>
            </w:r>
            <w:r w:rsidRPr="00D61A76">
              <w:rPr>
                <w:rFonts w:ascii="Gill Sans MT" w:hAnsi="Gill Sans MT"/>
                <w:b/>
                <w:bCs/>
                <w:sz w:val="24"/>
                <w:szCs w:val="24"/>
              </w:rPr>
              <w:fldChar w:fldCharType="end"/>
            </w:r>
            <w:r w:rsidRPr="00D61A76">
              <w:rPr>
                <w:rFonts w:ascii="Gill Sans MT" w:hAnsi="Gill Sans MT"/>
              </w:rPr>
              <w:t xml:space="preserve"> of </w:t>
            </w:r>
            <w:r w:rsidRPr="00D61A76">
              <w:rPr>
                <w:rFonts w:ascii="Gill Sans MT" w:hAnsi="Gill Sans MT"/>
                <w:b/>
                <w:bCs/>
                <w:sz w:val="24"/>
                <w:szCs w:val="24"/>
              </w:rPr>
              <w:fldChar w:fldCharType="begin"/>
            </w:r>
            <w:r w:rsidRPr="00D61A76">
              <w:rPr>
                <w:rFonts w:ascii="Gill Sans MT" w:hAnsi="Gill Sans MT"/>
                <w:b/>
                <w:bCs/>
              </w:rPr>
              <w:instrText xml:space="preserve"> NUMPAGES  </w:instrText>
            </w:r>
            <w:r w:rsidRPr="00D61A76">
              <w:rPr>
                <w:rFonts w:ascii="Gill Sans MT" w:hAnsi="Gill Sans MT"/>
                <w:b/>
                <w:bCs/>
                <w:sz w:val="24"/>
                <w:szCs w:val="24"/>
              </w:rPr>
              <w:fldChar w:fldCharType="separate"/>
            </w:r>
            <w:r>
              <w:rPr>
                <w:rFonts w:ascii="Gill Sans MT" w:hAnsi="Gill Sans MT"/>
                <w:b/>
                <w:bCs/>
                <w:noProof/>
              </w:rPr>
              <w:t>7</w:t>
            </w:r>
            <w:r w:rsidRPr="00D61A76">
              <w:rPr>
                <w:rFonts w:ascii="Gill Sans MT" w:hAnsi="Gill Sans MT"/>
                <w:b/>
                <w:bCs/>
                <w:sz w:val="24"/>
                <w:szCs w:val="24"/>
              </w:rPr>
              <w:fldChar w:fldCharType="end"/>
            </w:r>
          </w:p>
        </w:sdtContent>
      </w:sdt>
    </w:sdtContent>
  </w:sdt>
  <w:p w14:paraId="17D5A4A1" w14:textId="77777777" w:rsidR="006077A1" w:rsidRPr="006E70A0" w:rsidRDefault="006077A1">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2453C" w14:textId="77777777" w:rsidR="00815B9E" w:rsidRDefault="00815B9E" w:rsidP="006E70A0">
      <w:r>
        <w:separator/>
      </w:r>
    </w:p>
  </w:footnote>
  <w:footnote w:type="continuationSeparator" w:id="0">
    <w:p w14:paraId="4AE79BC4" w14:textId="77777777" w:rsidR="00815B9E" w:rsidRDefault="00815B9E" w:rsidP="006E7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B4D4E"/>
    <w:multiLevelType w:val="hybridMultilevel"/>
    <w:tmpl w:val="F7F87714"/>
    <w:lvl w:ilvl="0" w:tplc="9C76CB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B9F4B1F"/>
    <w:multiLevelType w:val="hybridMultilevel"/>
    <w:tmpl w:val="C6424C96"/>
    <w:lvl w:ilvl="0" w:tplc="CEF0611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10452E2"/>
    <w:multiLevelType w:val="hybridMultilevel"/>
    <w:tmpl w:val="613CA192"/>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3" w15:restartNumberingAfterBreak="0">
    <w:nsid w:val="3E307F49"/>
    <w:multiLevelType w:val="hybridMultilevel"/>
    <w:tmpl w:val="CBAE91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34327A5"/>
    <w:multiLevelType w:val="hybridMultilevel"/>
    <w:tmpl w:val="DE52A890"/>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5" w15:restartNumberingAfterBreak="0">
    <w:nsid w:val="4A9D409C"/>
    <w:multiLevelType w:val="hybridMultilevel"/>
    <w:tmpl w:val="E910BC7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518942BF"/>
    <w:multiLevelType w:val="hybridMultilevel"/>
    <w:tmpl w:val="8A623D60"/>
    <w:lvl w:ilvl="0" w:tplc="F5FA38C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AAE2141"/>
    <w:multiLevelType w:val="hybridMultilevel"/>
    <w:tmpl w:val="CFE28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F47A96"/>
    <w:multiLevelType w:val="hybridMultilevel"/>
    <w:tmpl w:val="338E2A9E"/>
    <w:lvl w:ilvl="0" w:tplc="5C3856F8">
      <w:start w:val="1"/>
      <w:numFmt w:val="decimal"/>
      <w:lvlText w:val="%1."/>
      <w:lvlJc w:val="left"/>
      <w:pPr>
        <w:ind w:left="144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CEA57A5"/>
    <w:multiLevelType w:val="hybridMultilevel"/>
    <w:tmpl w:val="2BFA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A01DD1"/>
    <w:multiLevelType w:val="hybridMultilevel"/>
    <w:tmpl w:val="6D7E1456"/>
    <w:lvl w:ilvl="0" w:tplc="48A65DF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6F344FC"/>
    <w:multiLevelType w:val="hybridMultilevel"/>
    <w:tmpl w:val="8AC8B8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C0B29C6"/>
    <w:multiLevelType w:val="multilevel"/>
    <w:tmpl w:val="8DA0DA7E"/>
    <w:lvl w:ilvl="0">
      <w:start w:val="1"/>
      <w:numFmt w:val="upperRoman"/>
      <w:pStyle w:val="Heading1"/>
      <w:lvlText w:val="%1."/>
      <w:lvlJc w:val="left"/>
      <w:pPr>
        <w:ind w:left="0" w:firstLine="0"/>
      </w:pPr>
      <w:rPr>
        <w:rFonts w:hint="default"/>
      </w:rPr>
    </w:lvl>
    <w:lvl w:ilvl="1">
      <w:start w:val="1"/>
      <w:numFmt w:val="none"/>
      <w:pStyle w:val="Heading2"/>
      <w:lvlText w:val="A)"/>
      <w:lvlJc w:val="left"/>
      <w:pPr>
        <w:ind w:left="720" w:firstLine="0"/>
      </w:pPr>
      <w:rPr>
        <w:rFonts w:ascii="Times New Roman" w:hAnsi="Times New Roman" w:hint="default"/>
        <w:sz w:val="20"/>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3" w15:restartNumberingAfterBreak="0">
    <w:nsid w:val="74D300D3"/>
    <w:multiLevelType w:val="hybridMultilevel"/>
    <w:tmpl w:val="8A428C9E"/>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4" w15:restartNumberingAfterBreak="0">
    <w:nsid w:val="7A60097E"/>
    <w:multiLevelType w:val="hybridMultilevel"/>
    <w:tmpl w:val="B7FE30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7"/>
  </w:num>
  <w:num w:numId="11">
    <w:abstractNumId w:val="9"/>
  </w:num>
  <w:num w:numId="12">
    <w:abstractNumId w:val="2"/>
  </w:num>
  <w:num w:numId="13">
    <w:abstractNumId w:val="4"/>
  </w:num>
  <w:num w:numId="14">
    <w:abstractNumId w:val="8"/>
  </w:num>
  <w:num w:numId="15">
    <w:abstractNumId w:val="11"/>
  </w:num>
  <w:num w:numId="16">
    <w:abstractNumId w:val="13"/>
  </w:num>
  <w:num w:numId="17">
    <w:abstractNumId w:val="14"/>
  </w:num>
  <w:num w:numId="18">
    <w:abstractNumId w:val="3"/>
  </w:num>
  <w:num w:numId="19">
    <w:abstractNumId w:val="5"/>
  </w:num>
  <w:num w:numId="20">
    <w:abstractNumId w:val="6"/>
  </w:num>
  <w:num w:numId="21">
    <w:abstractNumId w:val="10"/>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F0D"/>
    <w:rsid w:val="00000350"/>
    <w:rsid w:val="00000554"/>
    <w:rsid w:val="00001AF6"/>
    <w:rsid w:val="000051D4"/>
    <w:rsid w:val="00007F90"/>
    <w:rsid w:val="00010145"/>
    <w:rsid w:val="00010419"/>
    <w:rsid w:val="00010B86"/>
    <w:rsid w:val="00012137"/>
    <w:rsid w:val="00013418"/>
    <w:rsid w:val="0001411C"/>
    <w:rsid w:val="00016720"/>
    <w:rsid w:val="00016A86"/>
    <w:rsid w:val="00017642"/>
    <w:rsid w:val="00017AD6"/>
    <w:rsid w:val="00023ECB"/>
    <w:rsid w:val="00024A29"/>
    <w:rsid w:val="0002539E"/>
    <w:rsid w:val="0003015B"/>
    <w:rsid w:val="00030535"/>
    <w:rsid w:val="000305C0"/>
    <w:rsid w:val="00031982"/>
    <w:rsid w:val="0003362A"/>
    <w:rsid w:val="00033F6C"/>
    <w:rsid w:val="00034015"/>
    <w:rsid w:val="00034635"/>
    <w:rsid w:val="000352C3"/>
    <w:rsid w:val="00037493"/>
    <w:rsid w:val="0003766E"/>
    <w:rsid w:val="00037938"/>
    <w:rsid w:val="00042179"/>
    <w:rsid w:val="00043EE3"/>
    <w:rsid w:val="000452CB"/>
    <w:rsid w:val="0004553F"/>
    <w:rsid w:val="000517C6"/>
    <w:rsid w:val="00053837"/>
    <w:rsid w:val="0005404E"/>
    <w:rsid w:val="00054E3D"/>
    <w:rsid w:val="00060C65"/>
    <w:rsid w:val="000664E0"/>
    <w:rsid w:val="00066D5F"/>
    <w:rsid w:val="00070602"/>
    <w:rsid w:val="00071404"/>
    <w:rsid w:val="00071DCA"/>
    <w:rsid w:val="00072020"/>
    <w:rsid w:val="00073AC0"/>
    <w:rsid w:val="00075735"/>
    <w:rsid w:val="000774A0"/>
    <w:rsid w:val="000810AF"/>
    <w:rsid w:val="00081B62"/>
    <w:rsid w:val="000829D9"/>
    <w:rsid w:val="000831AE"/>
    <w:rsid w:val="00083778"/>
    <w:rsid w:val="00083AFC"/>
    <w:rsid w:val="0008589E"/>
    <w:rsid w:val="00085904"/>
    <w:rsid w:val="00086A1B"/>
    <w:rsid w:val="00087B67"/>
    <w:rsid w:val="000903EF"/>
    <w:rsid w:val="00090E1C"/>
    <w:rsid w:val="00090E7F"/>
    <w:rsid w:val="000919B6"/>
    <w:rsid w:val="00091B47"/>
    <w:rsid w:val="00092443"/>
    <w:rsid w:val="000A17D8"/>
    <w:rsid w:val="000A32B3"/>
    <w:rsid w:val="000A442F"/>
    <w:rsid w:val="000A51EB"/>
    <w:rsid w:val="000A59DC"/>
    <w:rsid w:val="000C4D58"/>
    <w:rsid w:val="000C6C1B"/>
    <w:rsid w:val="000D178A"/>
    <w:rsid w:val="000D5207"/>
    <w:rsid w:val="000D6BE8"/>
    <w:rsid w:val="000D767C"/>
    <w:rsid w:val="000E0C23"/>
    <w:rsid w:val="000E1358"/>
    <w:rsid w:val="000E2CC3"/>
    <w:rsid w:val="000E2EC8"/>
    <w:rsid w:val="000E455F"/>
    <w:rsid w:val="000F3177"/>
    <w:rsid w:val="000F5D36"/>
    <w:rsid w:val="000F61DC"/>
    <w:rsid w:val="00100073"/>
    <w:rsid w:val="0010020B"/>
    <w:rsid w:val="00100570"/>
    <w:rsid w:val="00102C8C"/>
    <w:rsid w:val="0010492D"/>
    <w:rsid w:val="00106857"/>
    <w:rsid w:val="00107191"/>
    <w:rsid w:val="001105BB"/>
    <w:rsid w:val="00110DAD"/>
    <w:rsid w:val="00111E6C"/>
    <w:rsid w:val="00112BE5"/>
    <w:rsid w:val="0011477C"/>
    <w:rsid w:val="00114E9B"/>
    <w:rsid w:val="001162D7"/>
    <w:rsid w:val="00117B82"/>
    <w:rsid w:val="00120E8E"/>
    <w:rsid w:val="00125F55"/>
    <w:rsid w:val="00126AFA"/>
    <w:rsid w:val="00132A3A"/>
    <w:rsid w:val="00132CA0"/>
    <w:rsid w:val="00135DF4"/>
    <w:rsid w:val="00136671"/>
    <w:rsid w:val="00136B8D"/>
    <w:rsid w:val="00142EBE"/>
    <w:rsid w:val="00143175"/>
    <w:rsid w:val="00143580"/>
    <w:rsid w:val="00143EFB"/>
    <w:rsid w:val="0014499C"/>
    <w:rsid w:val="00145923"/>
    <w:rsid w:val="00146992"/>
    <w:rsid w:val="00147E6E"/>
    <w:rsid w:val="00151C71"/>
    <w:rsid w:val="00152621"/>
    <w:rsid w:val="00155170"/>
    <w:rsid w:val="001604C4"/>
    <w:rsid w:val="00161D39"/>
    <w:rsid w:val="0016324F"/>
    <w:rsid w:val="00164E14"/>
    <w:rsid w:val="001671C8"/>
    <w:rsid w:val="001678E2"/>
    <w:rsid w:val="001717F2"/>
    <w:rsid w:val="0017396A"/>
    <w:rsid w:val="0017491D"/>
    <w:rsid w:val="00174949"/>
    <w:rsid w:val="00174BCA"/>
    <w:rsid w:val="00175508"/>
    <w:rsid w:val="00180075"/>
    <w:rsid w:val="001800D3"/>
    <w:rsid w:val="001807A4"/>
    <w:rsid w:val="00181151"/>
    <w:rsid w:val="00181C17"/>
    <w:rsid w:val="00182BF2"/>
    <w:rsid w:val="00183551"/>
    <w:rsid w:val="0018418C"/>
    <w:rsid w:val="001863B3"/>
    <w:rsid w:val="00186AEB"/>
    <w:rsid w:val="00191C39"/>
    <w:rsid w:val="00192FBA"/>
    <w:rsid w:val="00194B27"/>
    <w:rsid w:val="00197353"/>
    <w:rsid w:val="001A0696"/>
    <w:rsid w:val="001A7314"/>
    <w:rsid w:val="001B0FEB"/>
    <w:rsid w:val="001B2EFD"/>
    <w:rsid w:val="001B3BE8"/>
    <w:rsid w:val="001B40A6"/>
    <w:rsid w:val="001B5579"/>
    <w:rsid w:val="001B6ED2"/>
    <w:rsid w:val="001C2500"/>
    <w:rsid w:val="001C6578"/>
    <w:rsid w:val="001C65E1"/>
    <w:rsid w:val="001C692F"/>
    <w:rsid w:val="001C73C3"/>
    <w:rsid w:val="001D004B"/>
    <w:rsid w:val="001D0DD8"/>
    <w:rsid w:val="001D2EBC"/>
    <w:rsid w:val="001D4C5F"/>
    <w:rsid w:val="001D610B"/>
    <w:rsid w:val="001D6C23"/>
    <w:rsid w:val="001D71E5"/>
    <w:rsid w:val="001E04ED"/>
    <w:rsid w:val="001E0B11"/>
    <w:rsid w:val="001E0D7A"/>
    <w:rsid w:val="001E0FBE"/>
    <w:rsid w:val="001E16AF"/>
    <w:rsid w:val="001E1EA2"/>
    <w:rsid w:val="001E3C46"/>
    <w:rsid w:val="001E65F5"/>
    <w:rsid w:val="001F0694"/>
    <w:rsid w:val="001F1D56"/>
    <w:rsid w:val="001F2C32"/>
    <w:rsid w:val="001F3337"/>
    <w:rsid w:val="001F529A"/>
    <w:rsid w:val="001F5ACC"/>
    <w:rsid w:val="001F632A"/>
    <w:rsid w:val="001F6528"/>
    <w:rsid w:val="001F657E"/>
    <w:rsid w:val="0020053A"/>
    <w:rsid w:val="00200752"/>
    <w:rsid w:val="0020091A"/>
    <w:rsid w:val="00200E6A"/>
    <w:rsid w:val="00201C05"/>
    <w:rsid w:val="00202264"/>
    <w:rsid w:val="00202CC1"/>
    <w:rsid w:val="00204F9E"/>
    <w:rsid w:val="002068E2"/>
    <w:rsid w:val="00207278"/>
    <w:rsid w:val="00207D32"/>
    <w:rsid w:val="002123BC"/>
    <w:rsid w:val="002126A1"/>
    <w:rsid w:val="002134C6"/>
    <w:rsid w:val="00213666"/>
    <w:rsid w:val="00214227"/>
    <w:rsid w:val="00214358"/>
    <w:rsid w:val="00214762"/>
    <w:rsid w:val="00214A1A"/>
    <w:rsid w:val="00214A6F"/>
    <w:rsid w:val="00216EE7"/>
    <w:rsid w:val="002175EB"/>
    <w:rsid w:val="002203B7"/>
    <w:rsid w:val="0022089A"/>
    <w:rsid w:val="002225F1"/>
    <w:rsid w:val="00222AE9"/>
    <w:rsid w:val="00222BAE"/>
    <w:rsid w:val="00223142"/>
    <w:rsid w:val="00224DE5"/>
    <w:rsid w:val="00226C91"/>
    <w:rsid w:val="00230237"/>
    <w:rsid w:val="0023034B"/>
    <w:rsid w:val="0023096C"/>
    <w:rsid w:val="00231234"/>
    <w:rsid w:val="00231FCB"/>
    <w:rsid w:val="0023229C"/>
    <w:rsid w:val="00232B3D"/>
    <w:rsid w:val="00234077"/>
    <w:rsid w:val="00235DC2"/>
    <w:rsid w:val="002426EB"/>
    <w:rsid w:val="002456DB"/>
    <w:rsid w:val="002530FB"/>
    <w:rsid w:val="00253A02"/>
    <w:rsid w:val="00260D86"/>
    <w:rsid w:val="00261D76"/>
    <w:rsid w:val="0026591F"/>
    <w:rsid w:val="00265EE8"/>
    <w:rsid w:val="00267FBA"/>
    <w:rsid w:val="00267FBE"/>
    <w:rsid w:val="00273376"/>
    <w:rsid w:val="00277EFF"/>
    <w:rsid w:val="002809F9"/>
    <w:rsid w:val="00281070"/>
    <w:rsid w:val="002831B7"/>
    <w:rsid w:val="00283258"/>
    <w:rsid w:val="002845E8"/>
    <w:rsid w:val="002862AB"/>
    <w:rsid w:val="00287644"/>
    <w:rsid w:val="0029118D"/>
    <w:rsid w:val="0029435C"/>
    <w:rsid w:val="00295EED"/>
    <w:rsid w:val="0029619E"/>
    <w:rsid w:val="002A2272"/>
    <w:rsid w:val="002A28D3"/>
    <w:rsid w:val="002A2CFB"/>
    <w:rsid w:val="002A48FC"/>
    <w:rsid w:val="002A7001"/>
    <w:rsid w:val="002B2B57"/>
    <w:rsid w:val="002B3204"/>
    <w:rsid w:val="002B3850"/>
    <w:rsid w:val="002B7DD6"/>
    <w:rsid w:val="002C0D3D"/>
    <w:rsid w:val="002C2DE0"/>
    <w:rsid w:val="002C39E2"/>
    <w:rsid w:val="002C3F27"/>
    <w:rsid w:val="002C5901"/>
    <w:rsid w:val="002C65F8"/>
    <w:rsid w:val="002C7528"/>
    <w:rsid w:val="002D1087"/>
    <w:rsid w:val="002D420C"/>
    <w:rsid w:val="002D43A6"/>
    <w:rsid w:val="002D624D"/>
    <w:rsid w:val="002D7C83"/>
    <w:rsid w:val="002E0046"/>
    <w:rsid w:val="002E1177"/>
    <w:rsid w:val="002E11C5"/>
    <w:rsid w:val="002F1C56"/>
    <w:rsid w:val="002F54A1"/>
    <w:rsid w:val="002F64D5"/>
    <w:rsid w:val="002F6720"/>
    <w:rsid w:val="00302DAA"/>
    <w:rsid w:val="0030316C"/>
    <w:rsid w:val="0030398A"/>
    <w:rsid w:val="00303AB2"/>
    <w:rsid w:val="00304F0D"/>
    <w:rsid w:val="00306608"/>
    <w:rsid w:val="00306BE4"/>
    <w:rsid w:val="003077DB"/>
    <w:rsid w:val="003112E6"/>
    <w:rsid w:val="00314845"/>
    <w:rsid w:val="003155D1"/>
    <w:rsid w:val="00316A63"/>
    <w:rsid w:val="00320D29"/>
    <w:rsid w:val="00321F9D"/>
    <w:rsid w:val="00323A92"/>
    <w:rsid w:val="0032630B"/>
    <w:rsid w:val="0033017A"/>
    <w:rsid w:val="00335154"/>
    <w:rsid w:val="003354D5"/>
    <w:rsid w:val="0033671F"/>
    <w:rsid w:val="00336F00"/>
    <w:rsid w:val="00336FC1"/>
    <w:rsid w:val="00337D4D"/>
    <w:rsid w:val="00342179"/>
    <w:rsid w:val="0034375C"/>
    <w:rsid w:val="00343B06"/>
    <w:rsid w:val="00344115"/>
    <w:rsid w:val="0034547E"/>
    <w:rsid w:val="0034601A"/>
    <w:rsid w:val="003479D5"/>
    <w:rsid w:val="00350270"/>
    <w:rsid w:val="003512B3"/>
    <w:rsid w:val="003521E1"/>
    <w:rsid w:val="00355379"/>
    <w:rsid w:val="00355988"/>
    <w:rsid w:val="00355AE7"/>
    <w:rsid w:val="00355CFA"/>
    <w:rsid w:val="00356F50"/>
    <w:rsid w:val="0035777A"/>
    <w:rsid w:val="003577BF"/>
    <w:rsid w:val="00360109"/>
    <w:rsid w:val="00360C6D"/>
    <w:rsid w:val="00360E71"/>
    <w:rsid w:val="003634AB"/>
    <w:rsid w:val="00364FE1"/>
    <w:rsid w:val="003662A1"/>
    <w:rsid w:val="00366A1B"/>
    <w:rsid w:val="00372DF1"/>
    <w:rsid w:val="003735EF"/>
    <w:rsid w:val="00373C20"/>
    <w:rsid w:val="0037434D"/>
    <w:rsid w:val="003760A7"/>
    <w:rsid w:val="00381B95"/>
    <w:rsid w:val="00383C6A"/>
    <w:rsid w:val="003852AB"/>
    <w:rsid w:val="00385645"/>
    <w:rsid w:val="00387DBC"/>
    <w:rsid w:val="00391D7D"/>
    <w:rsid w:val="003A0D07"/>
    <w:rsid w:val="003A1A36"/>
    <w:rsid w:val="003A25D1"/>
    <w:rsid w:val="003A3240"/>
    <w:rsid w:val="003A3DA8"/>
    <w:rsid w:val="003A4EF1"/>
    <w:rsid w:val="003A7831"/>
    <w:rsid w:val="003A7CFB"/>
    <w:rsid w:val="003B024C"/>
    <w:rsid w:val="003B1162"/>
    <w:rsid w:val="003B13A4"/>
    <w:rsid w:val="003B504E"/>
    <w:rsid w:val="003C0107"/>
    <w:rsid w:val="003C0BF3"/>
    <w:rsid w:val="003C3890"/>
    <w:rsid w:val="003C6F38"/>
    <w:rsid w:val="003C749B"/>
    <w:rsid w:val="003D201F"/>
    <w:rsid w:val="003D23A7"/>
    <w:rsid w:val="003D279B"/>
    <w:rsid w:val="003D3372"/>
    <w:rsid w:val="003E23AF"/>
    <w:rsid w:val="003E3118"/>
    <w:rsid w:val="003E34F1"/>
    <w:rsid w:val="003E3F37"/>
    <w:rsid w:val="003F14FD"/>
    <w:rsid w:val="003F28D8"/>
    <w:rsid w:val="003F3017"/>
    <w:rsid w:val="003F32F4"/>
    <w:rsid w:val="003F3CFE"/>
    <w:rsid w:val="003F6DED"/>
    <w:rsid w:val="003F6E1B"/>
    <w:rsid w:val="003F780A"/>
    <w:rsid w:val="00401A72"/>
    <w:rsid w:val="00401D5F"/>
    <w:rsid w:val="00401F95"/>
    <w:rsid w:val="00402571"/>
    <w:rsid w:val="00402577"/>
    <w:rsid w:val="0040335D"/>
    <w:rsid w:val="00403365"/>
    <w:rsid w:val="00404281"/>
    <w:rsid w:val="00404415"/>
    <w:rsid w:val="00404904"/>
    <w:rsid w:val="00410F10"/>
    <w:rsid w:val="0041162A"/>
    <w:rsid w:val="0041202E"/>
    <w:rsid w:val="00413ADD"/>
    <w:rsid w:val="004160C2"/>
    <w:rsid w:val="00420494"/>
    <w:rsid w:val="004207FC"/>
    <w:rsid w:val="00421103"/>
    <w:rsid w:val="00423915"/>
    <w:rsid w:val="00427FE4"/>
    <w:rsid w:val="00430186"/>
    <w:rsid w:val="00432242"/>
    <w:rsid w:val="00432751"/>
    <w:rsid w:val="0043335F"/>
    <w:rsid w:val="00433F5B"/>
    <w:rsid w:val="0043561A"/>
    <w:rsid w:val="00437F7F"/>
    <w:rsid w:val="00441791"/>
    <w:rsid w:val="00442297"/>
    <w:rsid w:val="0044284B"/>
    <w:rsid w:val="0044381F"/>
    <w:rsid w:val="004458EE"/>
    <w:rsid w:val="00450D16"/>
    <w:rsid w:val="00452654"/>
    <w:rsid w:val="00453F9A"/>
    <w:rsid w:val="00454DDE"/>
    <w:rsid w:val="004556FF"/>
    <w:rsid w:val="00455F92"/>
    <w:rsid w:val="004631A0"/>
    <w:rsid w:val="00464E25"/>
    <w:rsid w:val="00465F50"/>
    <w:rsid w:val="00466025"/>
    <w:rsid w:val="004672EE"/>
    <w:rsid w:val="0046739E"/>
    <w:rsid w:val="00470FDD"/>
    <w:rsid w:val="00473CF7"/>
    <w:rsid w:val="00476081"/>
    <w:rsid w:val="00476D83"/>
    <w:rsid w:val="00477608"/>
    <w:rsid w:val="00482181"/>
    <w:rsid w:val="004838A4"/>
    <w:rsid w:val="00483B39"/>
    <w:rsid w:val="004858AD"/>
    <w:rsid w:val="00486286"/>
    <w:rsid w:val="00486BBE"/>
    <w:rsid w:val="00486CBA"/>
    <w:rsid w:val="00486CF0"/>
    <w:rsid w:val="004906A6"/>
    <w:rsid w:val="004906DC"/>
    <w:rsid w:val="00490DD4"/>
    <w:rsid w:val="004913AF"/>
    <w:rsid w:val="004914BF"/>
    <w:rsid w:val="0049220B"/>
    <w:rsid w:val="004925D1"/>
    <w:rsid w:val="0049323E"/>
    <w:rsid w:val="004939C6"/>
    <w:rsid w:val="00494747"/>
    <w:rsid w:val="00497191"/>
    <w:rsid w:val="00497E14"/>
    <w:rsid w:val="004A036D"/>
    <w:rsid w:val="004A3FFA"/>
    <w:rsid w:val="004A509D"/>
    <w:rsid w:val="004A6A41"/>
    <w:rsid w:val="004B1353"/>
    <w:rsid w:val="004B2703"/>
    <w:rsid w:val="004B5768"/>
    <w:rsid w:val="004B6B5E"/>
    <w:rsid w:val="004C2399"/>
    <w:rsid w:val="004C4237"/>
    <w:rsid w:val="004C6844"/>
    <w:rsid w:val="004C7370"/>
    <w:rsid w:val="004C7EEF"/>
    <w:rsid w:val="004D0F10"/>
    <w:rsid w:val="004D1B28"/>
    <w:rsid w:val="004D23D9"/>
    <w:rsid w:val="004D260F"/>
    <w:rsid w:val="004D2731"/>
    <w:rsid w:val="004D47DA"/>
    <w:rsid w:val="004D7382"/>
    <w:rsid w:val="004D7D6D"/>
    <w:rsid w:val="004E2519"/>
    <w:rsid w:val="004E30AA"/>
    <w:rsid w:val="004E4C02"/>
    <w:rsid w:val="004E5855"/>
    <w:rsid w:val="004E5A01"/>
    <w:rsid w:val="004E63C3"/>
    <w:rsid w:val="004E6EE2"/>
    <w:rsid w:val="004F283E"/>
    <w:rsid w:val="004F3F4C"/>
    <w:rsid w:val="004F645E"/>
    <w:rsid w:val="004F76B1"/>
    <w:rsid w:val="00500476"/>
    <w:rsid w:val="00503051"/>
    <w:rsid w:val="0050378B"/>
    <w:rsid w:val="00503FD1"/>
    <w:rsid w:val="00505D2A"/>
    <w:rsid w:val="00506DCD"/>
    <w:rsid w:val="00507CD0"/>
    <w:rsid w:val="00510BDA"/>
    <w:rsid w:val="00513637"/>
    <w:rsid w:val="0051593F"/>
    <w:rsid w:val="0051720B"/>
    <w:rsid w:val="0052135A"/>
    <w:rsid w:val="00523398"/>
    <w:rsid w:val="00524339"/>
    <w:rsid w:val="005254C3"/>
    <w:rsid w:val="0052644F"/>
    <w:rsid w:val="005267A2"/>
    <w:rsid w:val="005272EA"/>
    <w:rsid w:val="00527675"/>
    <w:rsid w:val="0053050F"/>
    <w:rsid w:val="005347FD"/>
    <w:rsid w:val="0053638B"/>
    <w:rsid w:val="00544FEB"/>
    <w:rsid w:val="00545531"/>
    <w:rsid w:val="00546738"/>
    <w:rsid w:val="00546760"/>
    <w:rsid w:val="005516C3"/>
    <w:rsid w:val="0055273E"/>
    <w:rsid w:val="00553866"/>
    <w:rsid w:val="0055541E"/>
    <w:rsid w:val="00555507"/>
    <w:rsid w:val="00555DD7"/>
    <w:rsid w:val="005577C8"/>
    <w:rsid w:val="00557B4A"/>
    <w:rsid w:val="00557C48"/>
    <w:rsid w:val="005606A0"/>
    <w:rsid w:val="0056102B"/>
    <w:rsid w:val="00561078"/>
    <w:rsid w:val="00562AFD"/>
    <w:rsid w:val="00562B5D"/>
    <w:rsid w:val="00563299"/>
    <w:rsid w:val="00563F4B"/>
    <w:rsid w:val="00566883"/>
    <w:rsid w:val="00571788"/>
    <w:rsid w:val="005720CB"/>
    <w:rsid w:val="0057308B"/>
    <w:rsid w:val="00574DEF"/>
    <w:rsid w:val="005766A6"/>
    <w:rsid w:val="00584A45"/>
    <w:rsid w:val="00584AB0"/>
    <w:rsid w:val="00586A05"/>
    <w:rsid w:val="005960FF"/>
    <w:rsid w:val="005969F4"/>
    <w:rsid w:val="00597698"/>
    <w:rsid w:val="005A187A"/>
    <w:rsid w:val="005A2255"/>
    <w:rsid w:val="005A403F"/>
    <w:rsid w:val="005A4583"/>
    <w:rsid w:val="005A4719"/>
    <w:rsid w:val="005A7CFE"/>
    <w:rsid w:val="005B2C06"/>
    <w:rsid w:val="005B2FB6"/>
    <w:rsid w:val="005B448B"/>
    <w:rsid w:val="005B6A47"/>
    <w:rsid w:val="005B7D29"/>
    <w:rsid w:val="005B7DDB"/>
    <w:rsid w:val="005C0C13"/>
    <w:rsid w:val="005C140C"/>
    <w:rsid w:val="005C1E6B"/>
    <w:rsid w:val="005C1FDF"/>
    <w:rsid w:val="005C2A9F"/>
    <w:rsid w:val="005C51D5"/>
    <w:rsid w:val="005C69E4"/>
    <w:rsid w:val="005C6D80"/>
    <w:rsid w:val="005C767A"/>
    <w:rsid w:val="005D084B"/>
    <w:rsid w:val="005D1550"/>
    <w:rsid w:val="005D33C4"/>
    <w:rsid w:val="005D341F"/>
    <w:rsid w:val="005D4A9E"/>
    <w:rsid w:val="005D685C"/>
    <w:rsid w:val="005D74D6"/>
    <w:rsid w:val="005E1741"/>
    <w:rsid w:val="005E1A0C"/>
    <w:rsid w:val="005E2AB3"/>
    <w:rsid w:val="005E403E"/>
    <w:rsid w:val="005E5B6F"/>
    <w:rsid w:val="005E70A6"/>
    <w:rsid w:val="005E73B8"/>
    <w:rsid w:val="005F0250"/>
    <w:rsid w:val="005F5651"/>
    <w:rsid w:val="005F5714"/>
    <w:rsid w:val="00601E0E"/>
    <w:rsid w:val="00602FB6"/>
    <w:rsid w:val="00603BAF"/>
    <w:rsid w:val="006077A1"/>
    <w:rsid w:val="00612474"/>
    <w:rsid w:val="00613EC7"/>
    <w:rsid w:val="00623AB6"/>
    <w:rsid w:val="00625D02"/>
    <w:rsid w:val="00625F9E"/>
    <w:rsid w:val="0062705F"/>
    <w:rsid w:val="00630338"/>
    <w:rsid w:val="006305C4"/>
    <w:rsid w:val="00630C45"/>
    <w:rsid w:val="0063211B"/>
    <w:rsid w:val="006333FD"/>
    <w:rsid w:val="0063594D"/>
    <w:rsid w:val="00635AF7"/>
    <w:rsid w:val="006361DE"/>
    <w:rsid w:val="0063680E"/>
    <w:rsid w:val="006374AD"/>
    <w:rsid w:val="00640FD7"/>
    <w:rsid w:val="00641321"/>
    <w:rsid w:val="006413D2"/>
    <w:rsid w:val="006433E1"/>
    <w:rsid w:val="006444D8"/>
    <w:rsid w:val="0064619D"/>
    <w:rsid w:val="00646C8A"/>
    <w:rsid w:val="0065219E"/>
    <w:rsid w:val="006604A9"/>
    <w:rsid w:val="00660B44"/>
    <w:rsid w:val="0066453D"/>
    <w:rsid w:val="006650B7"/>
    <w:rsid w:val="006654C9"/>
    <w:rsid w:val="006654DC"/>
    <w:rsid w:val="00666D41"/>
    <w:rsid w:val="00671319"/>
    <w:rsid w:val="00671ECB"/>
    <w:rsid w:val="00672E1F"/>
    <w:rsid w:val="00672FA6"/>
    <w:rsid w:val="00673F8D"/>
    <w:rsid w:val="0067514E"/>
    <w:rsid w:val="00680693"/>
    <w:rsid w:val="00681AC1"/>
    <w:rsid w:val="00681D2C"/>
    <w:rsid w:val="006833C9"/>
    <w:rsid w:val="006855D0"/>
    <w:rsid w:val="00685607"/>
    <w:rsid w:val="0068613E"/>
    <w:rsid w:val="00687470"/>
    <w:rsid w:val="00687778"/>
    <w:rsid w:val="00687BDC"/>
    <w:rsid w:val="006929A1"/>
    <w:rsid w:val="006933FA"/>
    <w:rsid w:val="00694B45"/>
    <w:rsid w:val="006A68E6"/>
    <w:rsid w:val="006A6B7E"/>
    <w:rsid w:val="006A743E"/>
    <w:rsid w:val="006B41F4"/>
    <w:rsid w:val="006B6687"/>
    <w:rsid w:val="006C0F5D"/>
    <w:rsid w:val="006C1B27"/>
    <w:rsid w:val="006C3E20"/>
    <w:rsid w:val="006C71CC"/>
    <w:rsid w:val="006D1141"/>
    <w:rsid w:val="006D153E"/>
    <w:rsid w:val="006D25CB"/>
    <w:rsid w:val="006D38B6"/>
    <w:rsid w:val="006D545E"/>
    <w:rsid w:val="006D5E6E"/>
    <w:rsid w:val="006D5EBB"/>
    <w:rsid w:val="006D7142"/>
    <w:rsid w:val="006D7AB1"/>
    <w:rsid w:val="006E2469"/>
    <w:rsid w:val="006E5C49"/>
    <w:rsid w:val="006E6533"/>
    <w:rsid w:val="006E65D9"/>
    <w:rsid w:val="006E70A0"/>
    <w:rsid w:val="006E731B"/>
    <w:rsid w:val="006F07E0"/>
    <w:rsid w:val="006F2A45"/>
    <w:rsid w:val="006F53E2"/>
    <w:rsid w:val="006F6AFC"/>
    <w:rsid w:val="006F7E6E"/>
    <w:rsid w:val="0070017C"/>
    <w:rsid w:val="007024DF"/>
    <w:rsid w:val="0070423E"/>
    <w:rsid w:val="007045C2"/>
    <w:rsid w:val="007051A7"/>
    <w:rsid w:val="007059A3"/>
    <w:rsid w:val="00705F37"/>
    <w:rsid w:val="00710273"/>
    <w:rsid w:val="00711801"/>
    <w:rsid w:val="007146F7"/>
    <w:rsid w:val="0071578A"/>
    <w:rsid w:val="00717524"/>
    <w:rsid w:val="0072046C"/>
    <w:rsid w:val="00720641"/>
    <w:rsid w:val="00720C8D"/>
    <w:rsid w:val="007213C5"/>
    <w:rsid w:val="0072634C"/>
    <w:rsid w:val="00727AB5"/>
    <w:rsid w:val="0073413F"/>
    <w:rsid w:val="007375E6"/>
    <w:rsid w:val="00741884"/>
    <w:rsid w:val="00743106"/>
    <w:rsid w:val="00743BCA"/>
    <w:rsid w:val="00744A42"/>
    <w:rsid w:val="00745099"/>
    <w:rsid w:val="00747379"/>
    <w:rsid w:val="0074754A"/>
    <w:rsid w:val="007477FC"/>
    <w:rsid w:val="007506DD"/>
    <w:rsid w:val="0075554F"/>
    <w:rsid w:val="0076013F"/>
    <w:rsid w:val="00763D57"/>
    <w:rsid w:val="007643CB"/>
    <w:rsid w:val="0076462A"/>
    <w:rsid w:val="00767D3A"/>
    <w:rsid w:val="00772278"/>
    <w:rsid w:val="007727F1"/>
    <w:rsid w:val="00772B8C"/>
    <w:rsid w:val="007741DD"/>
    <w:rsid w:val="0077658C"/>
    <w:rsid w:val="00777347"/>
    <w:rsid w:val="00777840"/>
    <w:rsid w:val="00777849"/>
    <w:rsid w:val="00781B60"/>
    <w:rsid w:val="00782A40"/>
    <w:rsid w:val="00783A01"/>
    <w:rsid w:val="007856BE"/>
    <w:rsid w:val="00785729"/>
    <w:rsid w:val="007907D2"/>
    <w:rsid w:val="00791028"/>
    <w:rsid w:val="00792371"/>
    <w:rsid w:val="00793668"/>
    <w:rsid w:val="00793897"/>
    <w:rsid w:val="00794472"/>
    <w:rsid w:val="007956BE"/>
    <w:rsid w:val="00795AB5"/>
    <w:rsid w:val="00796356"/>
    <w:rsid w:val="007A490D"/>
    <w:rsid w:val="007A5946"/>
    <w:rsid w:val="007A5B53"/>
    <w:rsid w:val="007A5F76"/>
    <w:rsid w:val="007A6540"/>
    <w:rsid w:val="007A75A8"/>
    <w:rsid w:val="007B0344"/>
    <w:rsid w:val="007B1DC7"/>
    <w:rsid w:val="007B2F88"/>
    <w:rsid w:val="007B45EF"/>
    <w:rsid w:val="007B4A0B"/>
    <w:rsid w:val="007B6C53"/>
    <w:rsid w:val="007C41D3"/>
    <w:rsid w:val="007C79DF"/>
    <w:rsid w:val="007D10F2"/>
    <w:rsid w:val="007D1238"/>
    <w:rsid w:val="007D2687"/>
    <w:rsid w:val="007D3227"/>
    <w:rsid w:val="007D4719"/>
    <w:rsid w:val="007E09E5"/>
    <w:rsid w:val="007E0F68"/>
    <w:rsid w:val="007E1CDC"/>
    <w:rsid w:val="007E1E78"/>
    <w:rsid w:val="007E2378"/>
    <w:rsid w:val="007E4D44"/>
    <w:rsid w:val="007E52DF"/>
    <w:rsid w:val="007E59A4"/>
    <w:rsid w:val="007E60B8"/>
    <w:rsid w:val="007E64D1"/>
    <w:rsid w:val="007E6CB0"/>
    <w:rsid w:val="007E7887"/>
    <w:rsid w:val="007F042A"/>
    <w:rsid w:val="007F0579"/>
    <w:rsid w:val="007F181A"/>
    <w:rsid w:val="007F36E0"/>
    <w:rsid w:val="007F3AAA"/>
    <w:rsid w:val="007F46B2"/>
    <w:rsid w:val="007F60A3"/>
    <w:rsid w:val="007F6363"/>
    <w:rsid w:val="007F7061"/>
    <w:rsid w:val="0080026B"/>
    <w:rsid w:val="008020DA"/>
    <w:rsid w:val="008036C8"/>
    <w:rsid w:val="008040D1"/>
    <w:rsid w:val="00805DD2"/>
    <w:rsid w:val="00811207"/>
    <w:rsid w:val="00811F06"/>
    <w:rsid w:val="008146AE"/>
    <w:rsid w:val="00815B9E"/>
    <w:rsid w:val="00820A33"/>
    <w:rsid w:val="008259E5"/>
    <w:rsid w:val="00830F6D"/>
    <w:rsid w:val="0083100A"/>
    <w:rsid w:val="00832A53"/>
    <w:rsid w:val="00833995"/>
    <w:rsid w:val="00833D7B"/>
    <w:rsid w:val="00834011"/>
    <w:rsid w:val="00834E84"/>
    <w:rsid w:val="008363BA"/>
    <w:rsid w:val="008364DE"/>
    <w:rsid w:val="00837E72"/>
    <w:rsid w:val="00840CA6"/>
    <w:rsid w:val="00841DF9"/>
    <w:rsid w:val="0084462A"/>
    <w:rsid w:val="0084656F"/>
    <w:rsid w:val="008466A1"/>
    <w:rsid w:val="00851784"/>
    <w:rsid w:val="00851EC1"/>
    <w:rsid w:val="00852DE6"/>
    <w:rsid w:val="008536FB"/>
    <w:rsid w:val="00853D3E"/>
    <w:rsid w:val="0085515C"/>
    <w:rsid w:val="00855578"/>
    <w:rsid w:val="00860048"/>
    <w:rsid w:val="00865664"/>
    <w:rsid w:val="008675F2"/>
    <w:rsid w:val="00867832"/>
    <w:rsid w:val="00870445"/>
    <w:rsid w:val="00870F61"/>
    <w:rsid w:val="0087133E"/>
    <w:rsid w:val="00882E33"/>
    <w:rsid w:val="008925C6"/>
    <w:rsid w:val="00893DF5"/>
    <w:rsid w:val="0089494D"/>
    <w:rsid w:val="00895E06"/>
    <w:rsid w:val="00897AF4"/>
    <w:rsid w:val="00897CA2"/>
    <w:rsid w:val="008A127D"/>
    <w:rsid w:val="008A1301"/>
    <w:rsid w:val="008A3904"/>
    <w:rsid w:val="008A44C2"/>
    <w:rsid w:val="008A7D25"/>
    <w:rsid w:val="008B2131"/>
    <w:rsid w:val="008B4943"/>
    <w:rsid w:val="008B7811"/>
    <w:rsid w:val="008C061B"/>
    <w:rsid w:val="008C0F96"/>
    <w:rsid w:val="008C1FB2"/>
    <w:rsid w:val="008C237E"/>
    <w:rsid w:val="008C3326"/>
    <w:rsid w:val="008C4B08"/>
    <w:rsid w:val="008C5275"/>
    <w:rsid w:val="008C56B2"/>
    <w:rsid w:val="008C6477"/>
    <w:rsid w:val="008C6926"/>
    <w:rsid w:val="008C6AC0"/>
    <w:rsid w:val="008D1934"/>
    <w:rsid w:val="008D3159"/>
    <w:rsid w:val="008D4F5B"/>
    <w:rsid w:val="008D5A20"/>
    <w:rsid w:val="008D5BD2"/>
    <w:rsid w:val="008E2060"/>
    <w:rsid w:val="008E26FA"/>
    <w:rsid w:val="008E2702"/>
    <w:rsid w:val="008E34B6"/>
    <w:rsid w:val="008E4363"/>
    <w:rsid w:val="008E57E0"/>
    <w:rsid w:val="008E57ED"/>
    <w:rsid w:val="008E5FA7"/>
    <w:rsid w:val="008F064F"/>
    <w:rsid w:val="008F27E2"/>
    <w:rsid w:val="008F510E"/>
    <w:rsid w:val="008F67D7"/>
    <w:rsid w:val="008F6954"/>
    <w:rsid w:val="008F708C"/>
    <w:rsid w:val="00900D8F"/>
    <w:rsid w:val="00902087"/>
    <w:rsid w:val="0090227F"/>
    <w:rsid w:val="009022BB"/>
    <w:rsid w:val="00902485"/>
    <w:rsid w:val="009028A3"/>
    <w:rsid w:val="00904F10"/>
    <w:rsid w:val="00912223"/>
    <w:rsid w:val="009146FA"/>
    <w:rsid w:val="009155C9"/>
    <w:rsid w:val="009209CB"/>
    <w:rsid w:val="0092232A"/>
    <w:rsid w:val="0092268E"/>
    <w:rsid w:val="00923A2B"/>
    <w:rsid w:val="00923FF0"/>
    <w:rsid w:val="0092548A"/>
    <w:rsid w:val="00925A02"/>
    <w:rsid w:val="009260B4"/>
    <w:rsid w:val="00926ED6"/>
    <w:rsid w:val="009276B4"/>
    <w:rsid w:val="009278A1"/>
    <w:rsid w:val="009322DC"/>
    <w:rsid w:val="009336ED"/>
    <w:rsid w:val="00936236"/>
    <w:rsid w:val="00937571"/>
    <w:rsid w:val="00944AEA"/>
    <w:rsid w:val="009510A4"/>
    <w:rsid w:val="00951A1E"/>
    <w:rsid w:val="00954B65"/>
    <w:rsid w:val="009562AF"/>
    <w:rsid w:val="009570EA"/>
    <w:rsid w:val="009575AE"/>
    <w:rsid w:val="00964392"/>
    <w:rsid w:val="00965D6E"/>
    <w:rsid w:val="00967447"/>
    <w:rsid w:val="00970C25"/>
    <w:rsid w:val="009716D3"/>
    <w:rsid w:val="00971B7D"/>
    <w:rsid w:val="00971E4D"/>
    <w:rsid w:val="00973A31"/>
    <w:rsid w:val="00974308"/>
    <w:rsid w:val="00975067"/>
    <w:rsid w:val="00975C03"/>
    <w:rsid w:val="0098017F"/>
    <w:rsid w:val="0098190D"/>
    <w:rsid w:val="00987626"/>
    <w:rsid w:val="009877D3"/>
    <w:rsid w:val="00991A4C"/>
    <w:rsid w:val="00991FC5"/>
    <w:rsid w:val="00993B35"/>
    <w:rsid w:val="00993D9C"/>
    <w:rsid w:val="009944CB"/>
    <w:rsid w:val="00994584"/>
    <w:rsid w:val="00995C3A"/>
    <w:rsid w:val="00995E46"/>
    <w:rsid w:val="009A6938"/>
    <w:rsid w:val="009A7F13"/>
    <w:rsid w:val="009B0210"/>
    <w:rsid w:val="009B066A"/>
    <w:rsid w:val="009B06D1"/>
    <w:rsid w:val="009B1789"/>
    <w:rsid w:val="009B2D73"/>
    <w:rsid w:val="009B460B"/>
    <w:rsid w:val="009B461B"/>
    <w:rsid w:val="009C26EB"/>
    <w:rsid w:val="009C39A3"/>
    <w:rsid w:val="009C5321"/>
    <w:rsid w:val="009C5FDD"/>
    <w:rsid w:val="009C798A"/>
    <w:rsid w:val="009C7B23"/>
    <w:rsid w:val="009D061F"/>
    <w:rsid w:val="009D09E4"/>
    <w:rsid w:val="009D1786"/>
    <w:rsid w:val="009D1BAB"/>
    <w:rsid w:val="009D2180"/>
    <w:rsid w:val="009D34C2"/>
    <w:rsid w:val="009D4571"/>
    <w:rsid w:val="009D51B6"/>
    <w:rsid w:val="009E016E"/>
    <w:rsid w:val="009E1A1A"/>
    <w:rsid w:val="009E1D1C"/>
    <w:rsid w:val="009E5551"/>
    <w:rsid w:val="009E5DE9"/>
    <w:rsid w:val="009F381C"/>
    <w:rsid w:val="009F4253"/>
    <w:rsid w:val="009F5052"/>
    <w:rsid w:val="009F50D5"/>
    <w:rsid w:val="009F5411"/>
    <w:rsid w:val="009F60CC"/>
    <w:rsid w:val="009F62B5"/>
    <w:rsid w:val="009F6A8E"/>
    <w:rsid w:val="009F6B26"/>
    <w:rsid w:val="009F7847"/>
    <w:rsid w:val="00A005C5"/>
    <w:rsid w:val="00A035D0"/>
    <w:rsid w:val="00A04262"/>
    <w:rsid w:val="00A05421"/>
    <w:rsid w:val="00A05F3F"/>
    <w:rsid w:val="00A06E12"/>
    <w:rsid w:val="00A108ED"/>
    <w:rsid w:val="00A10987"/>
    <w:rsid w:val="00A10B49"/>
    <w:rsid w:val="00A12ABC"/>
    <w:rsid w:val="00A12F4D"/>
    <w:rsid w:val="00A16792"/>
    <w:rsid w:val="00A16E64"/>
    <w:rsid w:val="00A201E7"/>
    <w:rsid w:val="00A21639"/>
    <w:rsid w:val="00A21704"/>
    <w:rsid w:val="00A22A92"/>
    <w:rsid w:val="00A235FB"/>
    <w:rsid w:val="00A253A1"/>
    <w:rsid w:val="00A255F0"/>
    <w:rsid w:val="00A2584C"/>
    <w:rsid w:val="00A25F40"/>
    <w:rsid w:val="00A26773"/>
    <w:rsid w:val="00A316A7"/>
    <w:rsid w:val="00A32112"/>
    <w:rsid w:val="00A333AB"/>
    <w:rsid w:val="00A334F3"/>
    <w:rsid w:val="00A40951"/>
    <w:rsid w:val="00A42C4F"/>
    <w:rsid w:val="00A4416D"/>
    <w:rsid w:val="00A4569D"/>
    <w:rsid w:val="00A45DA2"/>
    <w:rsid w:val="00A47884"/>
    <w:rsid w:val="00A54C3E"/>
    <w:rsid w:val="00A561AD"/>
    <w:rsid w:val="00A56608"/>
    <w:rsid w:val="00A56AD9"/>
    <w:rsid w:val="00A61CFB"/>
    <w:rsid w:val="00A627FA"/>
    <w:rsid w:val="00A66173"/>
    <w:rsid w:val="00A66AE9"/>
    <w:rsid w:val="00A66E59"/>
    <w:rsid w:val="00A67351"/>
    <w:rsid w:val="00A71630"/>
    <w:rsid w:val="00A7164B"/>
    <w:rsid w:val="00A71C9A"/>
    <w:rsid w:val="00A72788"/>
    <w:rsid w:val="00A73DB5"/>
    <w:rsid w:val="00A7403D"/>
    <w:rsid w:val="00A746E4"/>
    <w:rsid w:val="00A7528E"/>
    <w:rsid w:val="00A764FC"/>
    <w:rsid w:val="00A769D5"/>
    <w:rsid w:val="00A778C1"/>
    <w:rsid w:val="00A77E9D"/>
    <w:rsid w:val="00A81162"/>
    <w:rsid w:val="00A825E4"/>
    <w:rsid w:val="00A83422"/>
    <w:rsid w:val="00A85C87"/>
    <w:rsid w:val="00A863CB"/>
    <w:rsid w:val="00A9126C"/>
    <w:rsid w:val="00A94874"/>
    <w:rsid w:val="00A94B4E"/>
    <w:rsid w:val="00A961DA"/>
    <w:rsid w:val="00AA0079"/>
    <w:rsid w:val="00AA24E0"/>
    <w:rsid w:val="00AA46EA"/>
    <w:rsid w:val="00AA4C2C"/>
    <w:rsid w:val="00AA4FD6"/>
    <w:rsid w:val="00AB0807"/>
    <w:rsid w:val="00AB1C3F"/>
    <w:rsid w:val="00AB3E55"/>
    <w:rsid w:val="00AB457F"/>
    <w:rsid w:val="00AB4A22"/>
    <w:rsid w:val="00AB565E"/>
    <w:rsid w:val="00AB66A4"/>
    <w:rsid w:val="00AB6886"/>
    <w:rsid w:val="00AB7CE7"/>
    <w:rsid w:val="00AB7EB3"/>
    <w:rsid w:val="00AC35AA"/>
    <w:rsid w:val="00AC46B7"/>
    <w:rsid w:val="00AC6D2D"/>
    <w:rsid w:val="00AC73BF"/>
    <w:rsid w:val="00AC7B65"/>
    <w:rsid w:val="00AD307A"/>
    <w:rsid w:val="00AD593E"/>
    <w:rsid w:val="00AD7121"/>
    <w:rsid w:val="00AE101C"/>
    <w:rsid w:val="00AE26C3"/>
    <w:rsid w:val="00AE4749"/>
    <w:rsid w:val="00AF6E3D"/>
    <w:rsid w:val="00B0092B"/>
    <w:rsid w:val="00B01550"/>
    <w:rsid w:val="00B0339A"/>
    <w:rsid w:val="00B03918"/>
    <w:rsid w:val="00B04E18"/>
    <w:rsid w:val="00B05EEE"/>
    <w:rsid w:val="00B07483"/>
    <w:rsid w:val="00B10B69"/>
    <w:rsid w:val="00B130D0"/>
    <w:rsid w:val="00B153D9"/>
    <w:rsid w:val="00B17A99"/>
    <w:rsid w:val="00B231FC"/>
    <w:rsid w:val="00B26FF0"/>
    <w:rsid w:val="00B27DB7"/>
    <w:rsid w:val="00B30F62"/>
    <w:rsid w:val="00B313EF"/>
    <w:rsid w:val="00B33603"/>
    <w:rsid w:val="00B33C10"/>
    <w:rsid w:val="00B4027D"/>
    <w:rsid w:val="00B420C6"/>
    <w:rsid w:val="00B42212"/>
    <w:rsid w:val="00B42817"/>
    <w:rsid w:val="00B4457E"/>
    <w:rsid w:val="00B455E8"/>
    <w:rsid w:val="00B47C1F"/>
    <w:rsid w:val="00B50CDC"/>
    <w:rsid w:val="00B52BA5"/>
    <w:rsid w:val="00B53B8B"/>
    <w:rsid w:val="00B54B05"/>
    <w:rsid w:val="00B54D3E"/>
    <w:rsid w:val="00B57FF5"/>
    <w:rsid w:val="00B60573"/>
    <w:rsid w:val="00B61ED4"/>
    <w:rsid w:val="00B61FEF"/>
    <w:rsid w:val="00B62112"/>
    <w:rsid w:val="00B62AFA"/>
    <w:rsid w:val="00B64248"/>
    <w:rsid w:val="00B65E61"/>
    <w:rsid w:val="00B66221"/>
    <w:rsid w:val="00B6748D"/>
    <w:rsid w:val="00B7624E"/>
    <w:rsid w:val="00B7776B"/>
    <w:rsid w:val="00B7785A"/>
    <w:rsid w:val="00B836C0"/>
    <w:rsid w:val="00B86199"/>
    <w:rsid w:val="00B87CC7"/>
    <w:rsid w:val="00B90465"/>
    <w:rsid w:val="00B90DF7"/>
    <w:rsid w:val="00B915E2"/>
    <w:rsid w:val="00B92AA2"/>
    <w:rsid w:val="00B92B17"/>
    <w:rsid w:val="00B940C7"/>
    <w:rsid w:val="00B94641"/>
    <w:rsid w:val="00B95C8B"/>
    <w:rsid w:val="00B97134"/>
    <w:rsid w:val="00B972F7"/>
    <w:rsid w:val="00BA0DAC"/>
    <w:rsid w:val="00BA33B0"/>
    <w:rsid w:val="00BA4521"/>
    <w:rsid w:val="00BA5F25"/>
    <w:rsid w:val="00BA6647"/>
    <w:rsid w:val="00BA674C"/>
    <w:rsid w:val="00BA6BE0"/>
    <w:rsid w:val="00BA77C9"/>
    <w:rsid w:val="00BB69FB"/>
    <w:rsid w:val="00BC2248"/>
    <w:rsid w:val="00BC31F8"/>
    <w:rsid w:val="00BC323D"/>
    <w:rsid w:val="00BC3B36"/>
    <w:rsid w:val="00BC75E0"/>
    <w:rsid w:val="00BD2691"/>
    <w:rsid w:val="00BD46AB"/>
    <w:rsid w:val="00BD51DD"/>
    <w:rsid w:val="00BD6AD9"/>
    <w:rsid w:val="00BE1520"/>
    <w:rsid w:val="00BE3CA0"/>
    <w:rsid w:val="00BE4B46"/>
    <w:rsid w:val="00BF149E"/>
    <w:rsid w:val="00BF372C"/>
    <w:rsid w:val="00BF3E4A"/>
    <w:rsid w:val="00BF3F37"/>
    <w:rsid w:val="00BF48DA"/>
    <w:rsid w:val="00BF6157"/>
    <w:rsid w:val="00BF7440"/>
    <w:rsid w:val="00C03AB6"/>
    <w:rsid w:val="00C04705"/>
    <w:rsid w:val="00C04CFE"/>
    <w:rsid w:val="00C059C2"/>
    <w:rsid w:val="00C077F1"/>
    <w:rsid w:val="00C07816"/>
    <w:rsid w:val="00C07C51"/>
    <w:rsid w:val="00C10328"/>
    <w:rsid w:val="00C103F4"/>
    <w:rsid w:val="00C10C84"/>
    <w:rsid w:val="00C154FC"/>
    <w:rsid w:val="00C159E0"/>
    <w:rsid w:val="00C15C83"/>
    <w:rsid w:val="00C249B0"/>
    <w:rsid w:val="00C253EA"/>
    <w:rsid w:val="00C30000"/>
    <w:rsid w:val="00C30CC1"/>
    <w:rsid w:val="00C31806"/>
    <w:rsid w:val="00C32A1F"/>
    <w:rsid w:val="00C33044"/>
    <w:rsid w:val="00C348DC"/>
    <w:rsid w:val="00C36720"/>
    <w:rsid w:val="00C42018"/>
    <w:rsid w:val="00C42148"/>
    <w:rsid w:val="00C43374"/>
    <w:rsid w:val="00C451E0"/>
    <w:rsid w:val="00C46864"/>
    <w:rsid w:val="00C46EC9"/>
    <w:rsid w:val="00C47474"/>
    <w:rsid w:val="00C50047"/>
    <w:rsid w:val="00C512CC"/>
    <w:rsid w:val="00C52E4C"/>
    <w:rsid w:val="00C53FA8"/>
    <w:rsid w:val="00C545FC"/>
    <w:rsid w:val="00C54F67"/>
    <w:rsid w:val="00C559CF"/>
    <w:rsid w:val="00C56154"/>
    <w:rsid w:val="00C61BB2"/>
    <w:rsid w:val="00C63CF6"/>
    <w:rsid w:val="00C7255D"/>
    <w:rsid w:val="00C73068"/>
    <w:rsid w:val="00C7332C"/>
    <w:rsid w:val="00C73F33"/>
    <w:rsid w:val="00C74597"/>
    <w:rsid w:val="00C77BAD"/>
    <w:rsid w:val="00C804AA"/>
    <w:rsid w:val="00C814A3"/>
    <w:rsid w:val="00C81B1E"/>
    <w:rsid w:val="00C82142"/>
    <w:rsid w:val="00C82F20"/>
    <w:rsid w:val="00C8374D"/>
    <w:rsid w:val="00C83B7B"/>
    <w:rsid w:val="00C84AFD"/>
    <w:rsid w:val="00C8557A"/>
    <w:rsid w:val="00C85A19"/>
    <w:rsid w:val="00C9057A"/>
    <w:rsid w:val="00C915B0"/>
    <w:rsid w:val="00C955C7"/>
    <w:rsid w:val="00C9689E"/>
    <w:rsid w:val="00CA365A"/>
    <w:rsid w:val="00CA5CAA"/>
    <w:rsid w:val="00CA7014"/>
    <w:rsid w:val="00CA7157"/>
    <w:rsid w:val="00CA76CC"/>
    <w:rsid w:val="00CB2AD3"/>
    <w:rsid w:val="00CB4595"/>
    <w:rsid w:val="00CB4EFA"/>
    <w:rsid w:val="00CB53F6"/>
    <w:rsid w:val="00CB5B7C"/>
    <w:rsid w:val="00CB64C0"/>
    <w:rsid w:val="00CB651A"/>
    <w:rsid w:val="00CC0596"/>
    <w:rsid w:val="00CC07C3"/>
    <w:rsid w:val="00CC0CBF"/>
    <w:rsid w:val="00CC0D4E"/>
    <w:rsid w:val="00CC0F0D"/>
    <w:rsid w:val="00CC39B2"/>
    <w:rsid w:val="00CC50FB"/>
    <w:rsid w:val="00CD05C8"/>
    <w:rsid w:val="00CD21F2"/>
    <w:rsid w:val="00CD26D5"/>
    <w:rsid w:val="00CD4393"/>
    <w:rsid w:val="00CE31C9"/>
    <w:rsid w:val="00CE36DD"/>
    <w:rsid w:val="00CE3DEA"/>
    <w:rsid w:val="00CE539D"/>
    <w:rsid w:val="00CE6735"/>
    <w:rsid w:val="00CE729A"/>
    <w:rsid w:val="00CF0A37"/>
    <w:rsid w:val="00CF1353"/>
    <w:rsid w:val="00CF258E"/>
    <w:rsid w:val="00CF2D27"/>
    <w:rsid w:val="00CF4E2C"/>
    <w:rsid w:val="00D00F28"/>
    <w:rsid w:val="00D015AA"/>
    <w:rsid w:val="00D02362"/>
    <w:rsid w:val="00D03336"/>
    <w:rsid w:val="00D03BEA"/>
    <w:rsid w:val="00D06A0F"/>
    <w:rsid w:val="00D07982"/>
    <w:rsid w:val="00D10553"/>
    <w:rsid w:val="00D10C60"/>
    <w:rsid w:val="00D11F20"/>
    <w:rsid w:val="00D15D77"/>
    <w:rsid w:val="00D16F1C"/>
    <w:rsid w:val="00D23445"/>
    <w:rsid w:val="00D2615E"/>
    <w:rsid w:val="00D30F63"/>
    <w:rsid w:val="00D3298E"/>
    <w:rsid w:val="00D32AA5"/>
    <w:rsid w:val="00D34D06"/>
    <w:rsid w:val="00D359C4"/>
    <w:rsid w:val="00D36753"/>
    <w:rsid w:val="00D37ADF"/>
    <w:rsid w:val="00D40381"/>
    <w:rsid w:val="00D41FAE"/>
    <w:rsid w:val="00D42193"/>
    <w:rsid w:val="00D42D0B"/>
    <w:rsid w:val="00D42D54"/>
    <w:rsid w:val="00D44653"/>
    <w:rsid w:val="00D44ADA"/>
    <w:rsid w:val="00D517FB"/>
    <w:rsid w:val="00D522BA"/>
    <w:rsid w:val="00D54618"/>
    <w:rsid w:val="00D547CA"/>
    <w:rsid w:val="00D56499"/>
    <w:rsid w:val="00D61A76"/>
    <w:rsid w:val="00D61D09"/>
    <w:rsid w:val="00D633BA"/>
    <w:rsid w:val="00D6482C"/>
    <w:rsid w:val="00D661B8"/>
    <w:rsid w:val="00D73761"/>
    <w:rsid w:val="00D75711"/>
    <w:rsid w:val="00D766A0"/>
    <w:rsid w:val="00D769CB"/>
    <w:rsid w:val="00D76D78"/>
    <w:rsid w:val="00D773BF"/>
    <w:rsid w:val="00D774D5"/>
    <w:rsid w:val="00D8299F"/>
    <w:rsid w:val="00D836F3"/>
    <w:rsid w:val="00D87197"/>
    <w:rsid w:val="00D87C35"/>
    <w:rsid w:val="00D92FE3"/>
    <w:rsid w:val="00D9303F"/>
    <w:rsid w:val="00D93844"/>
    <w:rsid w:val="00D9384B"/>
    <w:rsid w:val="00D94C96"/>
    <w:rsid w:val="00D94E7F"/>
    <w:rsid w:val="00D9745F"/>
    <w:rsid w:val="00DA02EF"/>
    <w:rsid w:val="00DA1984"/>
    <w:rsid w:val="00DA472B"/>
    <w:rsid w:val="00DA638D"/>
    <w:rsid w:val="00DB1E04"/>
    <w:rsid w:val="00DB335D"/>
    <w:rsid w:val="00DB3F2D"/>
    <w:rsid w:val="00DB444F"/>
    <w:rsid w:val="00DB58BF"/>
    <w:rsid w:val="00DB7D69"/>
    <w:rsid w:val="00DC02E7"/>
    <w:rsid w:val="00DC39AC"/>
    <w:rsid w:val="00DD01B7"/>
    <w:rsid w:val="00DD0BE6"/>
    <w:rsid w:val="00DD1552"/>
    <w:rsid w:val="00DD2410"/>
    <w:rsid w:val="00DD3F7D"/>
    <w:rsid w:val="00DD4ABB"/>
    <w:rsid w:val="00DD55AA"/>
    <w:rsid w:val="00DD5EFF"/>
    <w:rsid w:val="00DD6768"/>
    <w:rsid w:val="00DD6801"/>
    <w:rsid w:val="00DD69D7"/>
    <w:rsid w:val="00DE0621"/>
    <w:rsid w:val="00DE5ADF"/>
    <w:rsid w:val="00DE79C2"/>
    <w:rsid w:val="00DF0AF6"/>
    <w:rsid w:val="00DF452B"/>
    <w:rsid w:val="00DF4E5D"/>
    <w:rsid w:val="00DF578C"/>
    <w:rsid w:val="00DF6B81"/>
    <w:rsid w:val="00DF72E4"/>
    <w:rsid w:val="00E00CD3"/>
    <w:rsid w:val="00E03671"/>
    <w:rsid w:val="00E05B68"/>
    <w:rsid w:val="00E05C4B"/>
    <w:rsid w:val="00E068DA"/>
    <w:rsid w:val="00E11072"/>
    <w:rsid w:val="00E12BF0"/>
    <w:rsid w:val="00E145A9"/>
    <w:rsid w:val="00E1517B"/>
    <w:rsid w:val="00E21609"/>
    <w:rsid w:val="00E23960"/>
    <w:rsid w:val="00E2417F"/>
    <w:rsid w:val="00E26F7F"/>
    <w:rsid w:val="00E27877"/>
    <w:rsid w:val="00E32885"/>
    <w:rsid w:val="00E32D5E"/>
    <w:rsid w:val="00E33C80"/>
    <w:rsid w:val="00E36DB2"/>
    <w:rsid w:val="00E371C6"/>
    <w:rsid w:val="00E376C3"/>
    <w:rsid w:val="00E37B95"/>
    <w:rsid w:val="00E40703"/>
    <w:rsid w:val="00E41EFC"/>
    <w:rsid w:val="00E42049"/>
    <w:rsid w:val="00E42B3D"/>
    <w:rsid w:val="00E4340A"/>
    <w:rsid w:val="00E44D9F"/>
    <w:rsid w:val="00E45077"/>
    <w:rsid w:val="00E46262"/>
    <w:rsid w:val="00E466C0"/>
    <w:rsid w:val="00E4697D"/>
    <w:rsid w:val="00E477F1"/>
    <w:rsid w:val="00E506B1"/>
    <w:rsid w:val="00E50AA7"/>
    <w:rsid w:val="00E50E9C"/>
    <w:rsid w:val="00E510F1"/>
    <w:rsid w:val="00E51857"/>
    <w:rsid w:val="00E51BEB"/>
    <w:rsid w:val="00E548FB"/>
    <w:rsid w:val="00E564C4"/>
    <w:rsid w:val="00E56D4A"/>
    <w:rsid w:val="00E57473"/>
    <w:rsid w:val="00E57BDA"/>
    <w:rsid w:val="00E622B7"/>
    <w:rsid w:val="00E64497"/>
    <w:rsid w:val="00E66680"/>
    <w:rsid w:val="00E66875"/>
    <w:rsid w:val="00E6765D"/>
    <w:rsid w:val="00E71EA9"/>
    <w:rsid w:val="00E72152"/>
    <w:rsid w:val="00E7232B"/>
    <w:rsid w:val="00E72B03"/>
    <w:rsid w:val="00E744B9"/>
    <w:rsid w:val="00E750C9"/>
    <w:rsid w:val="00E75339"/>
    <w:rsid w:val="00E7607F"/>
    <w:rsid w:val="00E80762"/>
    <w:rsid w:val="00E81717"/>
    <w:rsid w:val="00E819BE"/>
    <w:rsid w:val="00E81D9B"/>
    <w:rsid w:val="00E86DAE"/>
    <w:rsid w:val="00E8773B"/>
    <w:rsid w:val="00E87FE9"/>
    <w:rsid w:val="00E90EA9"/>
    <w:rsid w:val="00E910C9"/>
    <w:rsid w:val="00E9188E"/>
    <w:rsid w:val="00E9352A"/>
    <w:rsid w:val="00E97B22"/>
    <w:rsid w:val="00EA0BE9"/>
    <w:rsid w:val="00EA1D1B"/>
    <w:rsid w:val="00EA36A3"/>
    <w:rsid w:val="00EA389B"/>
    <w:rsid w:val="00EA5B1C"/>
    <w:rsid w:val="00EB0646"/>
    <w:rsid w:val="00EC02EB"/>
    <w:rsid w:val="00EC11D4"/>
    <w:rsid w:val="00EC1FDC"/>
    <w:rsid w:val="00EC6353"/>
    <w:rsid w:val="00ED20B6"/>
    <w:rsid w:val="00ED2B5D"/>
    <w:rsid w:val="00ED2C28"/>
    <w:rsid w:val="00ED5438"/>
    <w:rsid w:val="00EE0A4B"/>
    <w:rsid w:val="00EE197C"/>
    <w:rsid w:val="00EE4C81"/>
    <w:rsid w:val="00EE75C3"/>
    <w:rsid w:val="00EE7CE2"/>
    <w:rsid w:val="00EF2CE4"/>
    <w:rsid w:val="00EF351F"/>
    <w:rsid w:val="00EF4CD6"/>
    <w:rsid w:val="00EF69A1"/>
    <w:rsid w:val="00EF6D84"/>
    <w:rsid w:val="00EF776B"/>
    <w:rsid w:val="00EF7FDB"/>
    <w:rsid w:val="00F0065B"/>
    <w:rsid w:val="00F03EBE"/>
    <w:rsid w:val="00F04554"/>
    <w:rsid w:val="00F05982"/>
    <w:rsid w:val="00F05BFD"/>
    <w:rsid w:val="00F0698A"/>
    <w:rsid w:val="00F1044C"/>
    <w:rsid w:val="00F11810"/>
    <w:rsid w:val="00F20FAA"/>
    <w:rsid w:val="00F21D6B"/>
    <w:rsid w:val="00F22FE5"/>
    <w:rsid w:val="00F231E2"/>
    <w:rsid w:val="00F2388B"/>
    <w:rsid w:val="00F2444F"/>
    <w:rsid w:val="00F251A3"/>
    <w:rsid w:val="00F2541E"/>
    <w:rsid w:val="00F2575C"/>
    <w:rsid w:val="00F26972"/>
    <w:rsid w:val="00F30B84"/>
    <w:rsid w:val="00F31B31"/>
    <w:rsid w:val="00F3470D"/>
    <w:rsid w:val="00F35BBB"/>
    <w:rsid w:val="00F35DEA"/>
    <w:rsid w:val="00F361DF"/>
    <w:rsid w:val="00F36BEA"/>
    <w:rsid w:val="00F370CD"/>
    <w:rsid w:val="00F3712B"/>
    <w:rsid w:val="00F40651"/>
    <w:rsid w:val="00F40E0D"/>
    <w:rsid w:val="00F4174F"/>
    <w:rsid w:val="00F41D93"/>
    <w:rsid w:val="00F42E22"/>
    <w:rsid w:val="00F43FD1"/>
    <w:rsid w:val="00F43FDB"/>
    <w:rsid w:val="00F45FB9"/>
    <w:rsid w:val="00F479C3"/>
    <w:rsid w:val="00F503E9"/>
    <w:rsid w:val="00F52429"/>
    <w:rsid w:val="00F53A9E"/>
    <w:rsid w:val="00F55DBD"/>
    <w:rsid w:val="00F55EFB"/>
    <w:rsid w:val="00F55FF9"/>
    <w:rsid w:val="00F560F8"/>
    <w:rsid w:val="00F561BB"/>
    <w:rsid w:val="00F56DD9"/>
    <w:rsid w:val="00F57949"/>
    <w:rsid w:val="00F6066C"/>
    <w:rsid w:val="00F621BC"/>
    <w:rsid w:val="00F67773"/>
    <w:rsid w:val="00F735E6"/>
    <w:rsid w:val="00F73E51"/>
    <w:rsid w:val="00F76716"/>
    <w:rsid w:val="00F775CF"/>
    <w:rsid w:val="00F8079D"/>
    <w:rsid w:val="00F8149C"/>
    <w:rsid w:val="00F8173F"/>
    <w:rsid w:val="00F832C1"/>
    <w:rsid w:val="00F85C08"/>
    <w:rsid w:val="00F87557"/>
    <w:rsid w:val="00F90082"/>
    <w:rsid w:val="00F900A1"/>
    <w:rsid w:val="00F90140"/>
    <w:rsid w:val="00F911C0"/>
    <w:rsid w:val="00F924F5"/>
    <w:rsid w:val="00F94E09"/>
    <w:rsid w:val="00F974A1"/>
    <w:rsid w:val="00FA21D9"/>
    <w:rsid w:val="00FA2277"/>
    <w:rsid w:val="00FA275A"/>
    <w:rsid w:val="00FA63D2"/>
    <w:rsid w:val="00FA643B"/>
    <w:rsid w:val="00FA70FB"/>
    <w:rsid w:val="00FB73A7"/>
    <w:rsid w:val="00FC0058"/>
    <w:rsid w:val="00FC1E55"/>
    <w:rsid w:val="00FC2EA6"/>
    <w:rsid w:val="00FC4EA0"/>
    <w:rsid w:val="00FC5004"/>
    <w:rsid w:val="00FC5BD3"/>
    <w:rsid w:val="00FC6323"/>
    <w:rsid w:val="00FC7B71"/>
    <w:rsid w:val="00FD032B"/>
    <w:rsid w:val="00FD18D0"/>
    <w:rsid w:val="00FD2656"/>
    <w:rsid w:val="00FD4CEA"/>
    <w:rsid w:val="00FD6750"/>
    <w:rsid w:val="00FD6E79"/>
    <w:rsid w:val="00FD7996"/>
    <w:rsid w:val="00FE3AAD"/>
    <w:rsid w:val="00FE40D0"/>
    <w:rsid w:val="00FE6C68"/>
    <w:rsid w:val="00FE7701"/>
    <w:rsid w:val="00FF0CC9"/>
    <w:rsid w:val="00FF113E"/>
    <w:rsid w:val="00FF4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812FB"/>
  <w15:docId w15:val="{FFD86B76-23BC-4F05-A000-498912E0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link w:val="Heading1Char"/>
    <w:uiPriority w:val="9"/>
    <w:qFormat/>
    <w:rsid w:val="00A863CB"/>
    <w:pPr>
      <w:keepNext/>
      <w:keepLines/>
      <w:widowControl w:val="0"/>
      <w:numPr>
        <w:numId w:val="9"/>
      </w:numPr>
      <w:autoSpaceDE w:val="0"/>
      <w:autoSpaceDN w:val="0"/>
      <w:adjustRightInd w:val="0"/>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63CB"/>
    <w:pPr>
      <w:keepNext/>
      <w:keepLines/>
      <w:widowControl w:val="0"/>
      <w:numPr>
        <w:ilvl w:val="1"/>
        <w:numId w:val="9"/>
      </w:numPr>
      <w:autoSpaceDE w:val="0"/>
      <w:autoSpaceDN w:val="0"/>
      <w:adjustRightInd w:val="0"/>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863CB"/>
    <w:pPr>
      <w:keepNext/>
      <w:keepLines/>
      <w:widowControl w:val="0"/>
      <w:numPr>
        <w:ilvl w:val="2"/>
        <w:numId w:val="9"/>
      </w:numPr>
      <w:autoSpaceDE w:val="0"/>
      <w:autoSpaceDN w:val="0"/>
      <w:adjustRightInd w:val="0"/>
      <w:spacing w:before="20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863CB"/>
    <w:pPr>
      <w:keepNext/>
      <w:keepLines/>
      <w:widowControl w:val="0"/>
      <w:numPr>
        <w:ilvl w:val="3"/>
        <w:numId w:val="9"/>
      </w:numPr>
      <w:autoSpaceDE w:val="0"/>
      <w:autoSpaceDN w:val="0"/>
      <w:adjustRightInd w:val="0"/>
      <w:spacing w:before="200"/>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rsid w:val="00A863CB"/>
    <w:pPr>
      <w:keepNext/>
      <w:keepLines/>
      <w:widowControl w:val="0"/>
      <w:numPr>
        <w:ilvl w:val="4"/>
        <w:numId w:val="9"/>
      </w:numPr>
      <w:autoSpaceDE w:val="0"/>
      <w:autoSpaceDN w:val="0"/>
      <w:adjustRightInd w:val="0"/>
      <w:spacing w:before="200"/>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A863CB"/>
    <w:pPr>
      <w:keepNext/>
      <w:keepLines/>
      <w:widowControl w:val="0"/>
      <w:numPr>
        <w:ilvl w:val="5"/>
        <w:numId w:val="9"/>
      </w:numPr>
      <w:autoSpaceDE w:val="0"/>
      <w:autoSpaceDN w:val="0"/>
      <w:adjustRightInd w:val="0"/>
      <w:spacing w:before="200"/>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A863CB"/>
    <w:pPr>
      <w:keepNext/>
      <w:keepLines/>
      <w:widowControl w:val="0"/>
      <w:numPr>
        <w:ilvl w:val="6"/>
        <w:numId w:val="9"/>
      </w:numPr>
      <w:autoSpaceDE w:val="0"/>
      <w:autoSpaceDN w:val="0"/>
      <w:adjustRightInd w:val="0"/>
      <w:spacing w:before="200"/>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A863CB"/>
    <w:pPr>
      <w:keepNext/>
      <w:keepLines/>
      <w:widowControl w:val="0"/>
      <w:numPr>
        <w:ilvl w:val="7"/>
        <w:numId w:val="9"/>
      </w:numPr>
      <w:autoSpaceDE w:val="0"/>
      <w:autoSpaceDN w:val="0"/>
      <w:adjustRightInd w:val="0"/>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A863CB"/>
    <w:pPr>
      <w:keepNext/>
      <w:keepLines/>
      <w:widowControl w:val="0"/>
      <w:numPr>
        <w:ilvl w:val="8"/>
        <w:numId w:val="4"/>
      </w:numPr>
      <w:autoSpaceDE w:val="0"/>
      <w:autoSpaceDN w:val="0"/>
      <w:adjustRightInd w:val="0"/>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3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863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863C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A863C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A863C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A863C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A863C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A863C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863CB"/>
    <w:rPr>
      <w:rFonts w:asciiTheme="majorHAnsi" w:eastAsiaTheme="majorEastAsia" w:hAnsiTheme="majorHAnsi" w:cstheme="majorBidi"/>
      <w:i/>
      <w:iCs/>
      <w:color w:val="404040" w:themeColor="text1" w:themeTint="BF"/>
    </w:rPr>
  </w:style>
  <w:style w:type="paragraph" w:styleId="NoSpacing">
    <w:name w:val="No Spacing"/>
    <w:uiPriority w:val="1"/>
    <w:qFormat/>
    <w:rsid w:val="00A863CB"/>
    <w:pPr>
      <w:widowControl w:val="0"/>
      <w:autoSpaceDE w:val="0"/>
      <w:autoSpaceDN w:val="0"/>
      <w:adjustRightInd w:val="0"/>
      <w:spacing w:before="120" w:after="120"/>
      <w:jc w:val="both"/>
    </w:pPr>
    <w:rPr>
      <w:rFonts w:ascii="Times New Roman" w:hAnsi="Times New Roman"/>
    </w:rPr>
  </w:style>
  <w:style w:type="paragraph" w:styleId="ListParagraph">
    <w:name w:val="List Paragraph"/>
    <w:basedOn w:val="Normal"/>
    <w:uiPriority w:val="34"/>
    <w:qFormat/>
    <w:rsid w:val="00A863CB"/>
    <w:pPr>
      <w:widowControl w:val="0"/>
      <w:autoSpaceDE w:val="0"/>
      <w:autoSpaceDN w:val="0"/>
      <w:adjustRightInd w:val="0"/>
      <w:ind w:left="720"/>
      <w:contextualSpacing/>
    </w:pPr>
    <w:rPr>
      <w:rFonts w:ascii="Times New Roman" w:hAnsi="Times New Roman"/>
      <w:szCs w:val="24"/>
    </w:rPr>
  </w:style>
  <w:style w:type="paragraph" w:styleId="BalloonText">
    <w:name w:val="Balloon Text"/>
    <w:basedOn w:val="Normal"/>
    <w:link w:val="BalloonTextChar"/>
    <w:uiPriority w:val="99"/>
    <w:semiHidden/>
    <w:unhideWhenUsed/>
    <w:rsid w:val="00304F0D"/>
    <w:rPr>
      <w:rFonts w:ascii="Tahoma" w:hAnsi="Tahoma" w:cs="Tahoma"/>
      <w:sz w:val="16"/>
      <w:szCs w:val="16"/>
    </w:rPr>
  </w:style>
  <w:style w:type="character" w:customStyle="1" w:styleId="BalloonTextChar">
    <w:name w:val="Balloon Text Char"/>
    <w:basedOn w:val="DefaultParagraphFont"/>
    <w:link w:val="BalloonText"/>
    <w:uiPriority w:val="99"/>
    <w:semiHidden/>
    <w:rsid w:val="00304F0D"/>
    <w:rPr>
      <w:rFonts w:ascii="Tahoma" w:hAnsi="Tahoma" w:cs="Tahoma"/>
      <w:sz w:val="16"/>
      <w:szCs w:val="16"/>
    </w:rPr>
  </w:style>
  <w:style w:type="paragraph" w:styleId="Header">
    <w:name w:val="header"/>
    <w:basedOn w:val="Normal"/>
    <w:link w:val="HeaderChar"/>
    <w:uiPriority w:val="99"/>
    <w:unhideWhenUsed/>
    <w:rsid w:val="006E70A0"/>
    <w:pPr>
      <w:tabs>
        <w:tab w:val="center" w:pos="4680"/>
        <w:tab w:val="right" w:pos="9360"/>
      </w:tabs>
    </w:pPr>
  </w:style>
  <w:style w:type="character" w:customStyle="1" w:styleId="HeaderChar">
    <w:name w:val="Header Char"/>
    <w:basedOn w:val="DefaultParagraphFont"/>
    <w:link w:val="Header"/>
    <w:uiPriority w:val="99"/>
    <w:rsid w:val="006E70A0"/>
  </w:style>
  <w:style w:type="paragraph" w:styleId="Footer">
    <w:name w:val="footer"/>
    <w:basedOn w:val="Normal"/>
    <w:link w:val="FooterChar"/>
    <w:uiPriority w:val="99"/>
    <w:unhideWhenUsed/>
    <w:rsid w:val="006E70A0"/>
    <w:pPr>
      <w:tabs>
        <w:tab w:val="center" w:pos="4680"/>
        <w:tab w:val="right" w:pos="9360"/>
      </w:tabs>
    </w:pPr>
  </w:style>
  <w:style w:type="character" w:customStyle="1" w:styleId="FooterChar">
    <w:name w:val="Footer Char"/>
    <w:basedOn w:val="DefaultParagraphFont"/>
    <w:link w:val="Footer"/>
    <w:uiPriority w:val="99"/>
    <w:rsid w:val="006E70A0"/>
  </w:style>
  <w:style w:type="character" w:styleId="Hyperlink">
    <w:name w:val="Hyperlink"/>
    <w:basedOn w:val="DefaultParagraphFont"/>
    <w:uiPriority w:val="99"/>
    <w:unhideWhenUsed/>
    <w:rsid w:val="00D633BA"/>
    <w:rPr>
      <w:color w:val="0000FF" w:themeColor="hyperlink"/>
      <w:u w:val="single"/>
    </w:rPr>
  </w:style>
  <w:style w:type="table" w:styleId="TableGrid">
    <w:name w:val="Table Grid"/>
    <w:basedOn w:val="TableNormal"/>
    <w:uiPriority w:val="59"/>
    <w:rsid w:val="00F47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441133">
      <w:bodyDiv w:val="1"/>
      <w:marLeft w:val="0"/>
      <w:marRight w:val="0"/>
      <w:marTop w:val="0"/>
      <w:marBottom w:val="0"/>
      <w:divBdr>
        <w:top w:val="none" w:sz="0" w:space="0" w:color="auto"/>
        <w:left w:val="none" w:sz="0" w:space="0" w:color="auto"/>
        <w:bottom w:val="none" w:sz="0" w:space="0" w:color="auto"/>
        <w:right w:val="none" w:sz="0" w:space="0" w:color="auto"/>
      </w:divBdr>
    </w:div>
    <w:div w:id="787896553">
      <w:bodyDiv w:val="1"/>
      <w:marLeft w:val="0"/>
      <w:marRight w:val="0"/>
      <w:marTop w:val="0"/>
      <w:marBottom w:val="0"/>
      <w:divBdr>
        <w:top w:val="none" w:sz="0" w:space="0" w:color="auto"/>
        <w:left w:val="none" w:sz="0" w:space="0" w:color="auto"/>
        <w:bottom w:val="none" w:sz="0" w:space="0" w:color="auto"/>
        <w:right w:val="none" w:sz="0" w:space="0" w:color="auto"/>
      </w:divBdr>
    </w:div>
    <w:div w:id="154135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F8064-45C2-45EF-AE80-73DE31394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dc:creator>
  <cp:lastModifiedBy>Deborah Conano</cp:lastModifiedBy>
  <cp:revision>29</cp:revision>
  <cp:lastPrinted>2019-09-24T21:33:00Z</cp:lastPrinted>
  <dcterms:created xsi:type="dcterms:W3CDTF">2019-09-24T15:40:00Z</dcterms:created>
  <dcterms:modified xsi:type="dcterms:W3CDTF">2019-09-24T21:33:00Z</dcterms:modified>
</cp:coreProperties>
</file>